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CB134" w14:textId="77777777" w:rsidR="00FB6355" w:rsidRPr="00FB6355" w:rsidRDefault="000C41CB" w:rsidP="000C41CB">
      <w:pPr>
        <w:jc w:val="both"/>
      </w:pPr>
      <w:r>
        <w:t>Quality Assurance</w:t>
      </w:r>
      <w:r w:rsidR="00786DBA" w:rsidRPr="00FB6355">
        <w:t xml:space="preserve"> processes during the design, develo</w:t>
      </w:r>
      <w:r>
        <w:t xml:space="preserve">pment and implementation of </w:t>
      </w:r>
      <w:r w:rsidR="00786DBA" w:rsidRPr="00FB6355">
        <w:t>MOOCs can be complex</w:t>
      </w:r>
      <w:r w:rsidR="00FB6355" w:rsidRPr="00FB6355">
        <w:t>. Q</w:t>
      </w:r>
      <w:r>
        <w:t xml:space="preserve">uality </w:t>
      </w:r>
      <w:r w:rsidR="00FB6355" w:rsidRPr="00FB6355">
        <w:t>A</w:t>
      </w:r>
      <w:r>
        <w:t>ssurance (QA)</w:t>
      </w:r>
      <w:r w:rsidR="00FB6355" w:rsidRPr="00FB6355">
        <w:t xml:space="preserve"> on MOOCs cannot be easily standardised as they have several different aim</w:t>
      </w:r>
      <w:r>
        <w:t>s. Even within one MOOC there are no uniform</w:t>
      </w:r>
      <w:r w:rsidR="00FB6355" w:rsidRPr="00FB6355">
        <w:t xml:space="preserve"> aims between actors involved (institution, the teaching staff involved and the participants). Moreover,  MOOCs are designed for various target groups, and even within 'one target group' the motivation and intention of MOOC participants vary a lot. </w:t>
      </w:r>
    </w:p>
    <w:p w14:paraId="2BF6E85D" w14:textId="77777777" w:rsidR="000C41CB" w:rsidRDefault="00786DBA" w:rsidP="000C41CB">
      <w:pPr>
        <w:jc w:val="both"/>
      </w:pPr>
      <w:r w:rsidRPr="00FB6355">
        <w:t xml:space="preserve">Note that QA is a systematic process designed to identify, analyse and eliminate variation (defects) in processes and outcomes. The overall aim </w:t>
      </w:r>
      <w:r w:rsidR="000C41CB">
        <w:t>is to guarantee a</w:t>
      </w:r>
      <w:r w:rsidRPr="00FB6355">
        <w:t xml:space="preserve"> high quality of </w:t>
      </w:r>
      <w:r w:rsidR="00FB6355" w:rsidRPr="00FB6355">
        <w:t>MOOCs</w:t>
      </w:r>
      <w:r w:rsidR="000C41CB">
        <w:t xml:space="preserve">. </w:t>
      </w:r>
    </w:p>
    <w:p w14:paraId="3A3D14C6" w14:textId="2CA43A23" w:rsidR="00FB6355" w:rsidRDefault="004C2F91" w:rsidP="000C41CB">
      <w:pPr>
        <w:jc w:val="both"/>
      </w:pPr>
      <w:r>
        <w:rPr>
          <w:noProof/>
          <w:lang w:val="nl-NL" w:eastAsia="nl-NL"/>
        </w:rPr>
        <w:drawing>
          <wp:anchor distT="0" distB="0" distL="114300" distR="114300" simplePos="0" relativeHeight="251658240" behindDoc="1" locked="0" layoutInCell="1" allowOverlap="1" wp14:anchorId="4EDB1E43" wp14:editId="335711AE">
            <wp:simplePos x="0" y="0"/>
            <wp:positionH relativeFrom="column">
              <wp:posOffset>-252095</wp:posOffset>
            </wp:positionH>
            <wp:positionV relativeFrom="paragraph">
              <wp:posOffset>282575</wp:posOffset>
            </wp:positionV>
            <wp:extent cx="6383020" cy="3219450"/>
            <wp:effectExtent l="0" t="0" r="0" b="0"/>
            <wp:wrapTight wrapText="bothSides">
              <wp:wrapPolygon edited="0">
                <wp:start x="0" y="0"/>
                <wp:lineTo x="0" y="21472"/>
                <wp:lineTo x="21531" y="21472"/>
                <wp:lineTo x="2153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383020" cy="3219450"/>
                    </a:xfrm>
                    <a:prstGeom prst="rect">
                      <a:avLst/>
                    </a:prstGeom>
                  </pic:spPr>
                </pic:pic>
              </a:graphicData>
            </a:graphic>
            <wp14:sizeRelH relativeFrom="page">
              <wp14:pctWidth>0</wp14:pctWidth>
            </wp14:sizeRelH>
            <wp14:sizeRelV relativeFrom="page">
              <wp14:pctHeight>0</wp14:pctHeight>
            </wp14:sizeRelV>
          </wp:anchor>
        </w:drawing>
      </w:r>
      <w:r w:rsidR="00786DBA" w:rsidRPr="00FB6355">
        <w:t xml:space="preserve">The quality </w:t>
      </w:r>
      <w:r w:rsidR="00FB6355" w:rsidRPr="00FB6355">
        <w:t>assurance</w:t>
      </w:r>
      <w:r w:rsidR="00786DBA" w:rsidRPr="00FB6355">
        <w:t xml:space="preserve"> </w:t>
      </w:r>
      <w:r w:rsidR="00FB6355" w:rsidRPr="00FB6355">
        <w:t>spectrum</w:t>
      </w:r>
      <w:r w:rsidR="00786DBA" w:rsidRPr="00FB6355">
        <w:t xml:space="preserve"> in general is characterised by</w:t>
      </w:r>
      <w:r w:rsidR="000C41CB">
        <w:t>:</w:t>
      </w:r>
    </w:p>
    <w:p w14:paraId="2E4E0632" w14:textId="77777777" w:rsidR="004C2F91" w:rsidRDefault="004C2F91" w:rsidP="000C41CB">
      <w:pPr>
        <w:jc w:val="both"/>
      </w:pPr>
    </w:p>
    <w:p w14:paraId="03B7E2E9" w14:textId="0D5A3161" w:rsidR="00786DBA" w:rsidRPr="00FB6355" w:rsidRDefault="00FB6355" w:rsidP="000C41CB">
      <w:pPr>
        <w:jc w:val="both"/>
      </w:pPr>
      <w:r w:rsidRPr="00FB6355">
        <w:t xml:space="preserve">QA assumes a metric set </w:t>
      </w:r>
      <w:r>
        <w:t xml:space="preserve">of standards and best practices. OpenupEd states that </w:t>
      </w:r>
      <w:r w:rsidRPr="00FB6355">
        <w:t>quality principles developed for H</w:t>
      </w:r>
      <w:r w:rsidR="000C41CB">
        <w:t xml:space="preserve">igher </w:t>
      </w:r>
      <w:r w:rsidRPr="00FB6355">
        <w:t>E</w:t>
      </w:r>
      <w:r w:rsidR="000C41CB">
        <w:t>ducation (HE)</w:t>
      </w:r>
      <w:r w:rsidRPr="00FB6355">
        <w:t xml:space="preserve"> could be used to improve the quality of MOOCs.</w:t>
      </w:r>
      <w:r>
        <w:t xml:space="preserve"> Th</w:t>
      </w:r>
      <w:r w:rsidR="000C41CB">
        <w:t>is</w:t>
      </w:r>
      <w:r>
        <w:t xml:space="preserve"> ranges </w:t>
      </w:r>
      <w:r w:rsidRPr="00FB6355">
        <w:t>from systems which check com</w:t>
      </w:r>
      <w:r w:rsidRPr="00034F1D">
        <w:t>pliance to norms and often focus on product, to systems that aim at quality enhancement by focusing on process. M</w:t>
      </w:r>
      <w:r>
        <w:t xml:space="preserve">ost present QA systems </w:t>
      </w:r>
      <w:r w:rsidR="00E05140">
        <w:t xml:space="preserve">for MOOCs </w:t>
      </w:r>
      <w:r>
        <w:t xml:space="preserve">are </w:t>
      </w:r>
      <w:r w:rsidR="003403AD">
        <w:t>characterised by externally</w:t>
      </w:r>
      <w:r w:rsidRPr="00FB6355">
        <w:t xml:space="preserve"> set norms, whereas </w:t>
      </w:r>
      <w:r>
        <w:t xml:space="preserve">with the OpenupEd </w:t>
      </w:r>
      <w:r w:rsidR="000C41CB">
        <w:t>L</w:t>
      </w:r>
      <w:r>
        <w:t>abel</w:t>
      </w:r>
      <w:r w:rsidR="000C41CB">
        <w:t>,</w:t>
      </w:r>
      <w:r w:rsidRPr="00FB6355">
        <w:t xml:space="preserve"> institutions have embedded processes aimed at </w:t>
      </w:r>
      <w:r w:rsidRPr="00034F1D">
        <w:rPr>
          <w:u w:val="single"/>
        </w:rPr>
        <w:t>quality enhancement</w:t>
      </w:r>
      <w:r w:rsidRPr="00FB6355">
        <w:t xml:space="preserve"> towards their own objectives.</w:t>
      </w:r>
      <w:r>
        <w:t xml:space="preserve"> </w:t>
      </w:r>
    </w:p>
    <w:p w14:paraId="4088BC3E" w14:textId="77777777" w:rsidR="00786DBA" w:rsidRPr="00FB6355" w:rsidRDefault="00FB6355" w:rsidP="000C41CB">
      <w:pPr>
        <w:jc w:val="both"/>
      </w:pPr>
      <w:r>
        <w:t>In this spectrum new OpenupEd partners are ex</w:t>
      </w:r>
      <w:r w:rsidR="003403AD">
        <w:t>pected to achieve the OpenupEd L</w:t>
      </w:r>
      <w:r>
        <w:t>abel with</w:t>
      </w:r>
      <w:r w:rsidR="003403AD">
        <w:t>in</w:t>
      </w:r>
      <w:r>
        <w:t xml:space="preserve"> three years</w:t>
      </w:r>
      <w:r w:rsidR="003403AD">
        <w:t xml:space="preserve"> after entry</w:t>
      </w:r>
      <w:r>
        <w:t xml:space="preserve">. Upon entry the MOOC offering of the institutions is checked with some basic checklists based on several standards and best practices.  </w:t>
      </w:r>
    </w:p>
    <w:p w14:paraId="58AA67D2" w14:textId="7A0F2EF1" w:rsidR="00FB6355" w:rsidRDefault="00FB6355" w:rsidP="00FB6355">
      <w:r>
        <w:t xml:space="preserve">On the next page these checklists are </w:t>
      </w:r>
      <w:r w:rsidR="007477A1">
        <w:t>presented for the following dimensions</w:t>
      </w:r>
      <w:r w:rsidR="003403AD">
        <w:t>:</w:t>
      </w:r>
    </w:p>
    <w:p w14:paraId="1C5DC034" w14:textId="77777777" w:rsidR="007477A1" w:rsidRDefault="007477A1" w:rsidP="007477A1">
      <w:pPr>
        <w:pStyle w:val="Lijstalinea"/>
        <w:numPr>
          <w:ilvl w:val="0"/>
          <w:numId w:val="3"/>
        </w:numPr>
      </w:pPr>
      <w:r>
        <w:t>Is it a MOOC or not?</w:t>
      </w:r>
    </w:p>
    <w:p w14:paraId="53A3475B" w14:textId="77777777" w:rsidR="007477A1" w:rsidRDefault="007477A1" w:rsidP="007477A1">
      <w:pPr>
        <w:pStyle w:val="Lijstalinea"/>
        <w:numPr>
          <w:ilvl w:val="0"/>
          <w:numId w:val="3"/>
        </w:numPr>
      </w:pPr>
      <w:r>
        <w:t>Quality of the design of MOOCs</w:t>
      </w:r>
    </w:p>
    <w:p w14:paraId="39F55E4D" w14:textId="77777777" w:rsidR="007477A1" w:rsidRDefault="007477A1" w:rsidP="007477A1">
      <w:pPr>
        <w:pStyle w:val="Lijstalinea"/>
        <w:numPr>
          <w:ilvl w:val="0"/>
          <w:numId w:val="3"/>
        </w:numPr>
      </w:pPr>
      <w:r>
        <w:t>Accessibility</w:t>
      </w:r>
    </w:p>
    <w:p w14:paraId="152F8D90" w14:textId="77777777" w:rsidR="007477A1" w:rsidRPr="00FB6355" w:rsidRDefault="007477A1" w:rsidP="007477A1">
      <w:pPr>
        <w:pStyle w:val="Lijstalinea"/>
        <w:numPr>
          <w:ilvl w:val="0"/>
          <w:numId w:val="3"/>
        </w:numPr>
      </w:pPr>
      <w:r>
        <w:t>Technical platform and support for staff and participants</w:t>
      </w:r>
    </w:p>
    <w:p w14:paraId="5C567BC4" w14:textId="56424C9A" w:rsidR="00FB6355" w:rsidRDefault="007477A1" w:rsidP="00FB6355">
      <w:r>
        <w:t xml:space="preserve">New partners are expected to self-assess their MOOC offering accordingly and submit </w:t>
      </w:r>
      <w:r w:rsidR="003403AD">
        <w:t xml:space="preserve">the </w:t>
      </w:r>
      <w:r>
        <w:t xml:space="preserve">completed checklist </w:t>
      </w:r>
      <w:r w:rsidR="00034F1D">
        <w:t>(</w:t>
      </w:r>
      <w:r>
        <w:t xml:space="preserve">with an </w:t>
      </w:r>
      <w:hyperlink r:id="rId13" w:history="1">
        <w:r w:rsidRPr="00FF67B7">
          <w:rPr>
            <w:rStyle w:val="Hyperlink"/>
          </w:rPr>
          <w:t>official letter</w:t>
        </w:r>
      </w:hyperlink>
      <w:r>
        <w:t xml:space="preserve"> for becoming OpenupEd partner</w:t>
      </w:r>
      <w:r w:rsidR="00E05140">
        <w:t>)</w:t>
      </w:r>
      <w:r>
        <w:t>.</w:t>
      </w:r>
    </w:p>
    <w:p w14:paraId="7A00921B" w14:textId="77777777" w:rsidR="00034F1D" w:rsidRPr="00034F1D" w:rsidRDefault="007477A1" w:rsidP="00034F1D">
      <w:pPr>
        <w:pStyle w:val="Kop1"/>
      </w:pPr>
      <w:r w:rsidRPr="0067043B">
        <w:lastRenderedPageBreak/>
        <w:t>Checklist</w:t>
      </w:r>
      <w:r>
        <w:t xml:space="preserve"> 1</w:t>
      </w:r>
      <w:r w:rsidRPr="0067043B">
        <w:t xml:space="preserve">: Is it a MOOC or not? </w:t>
      </w:r>
    </w:p>
    <w:p w14:paraId="02F21BA2" w14:textId="77777777" w:rsidR="007477A1" w:rsidRPr="007477A1" w:rsidRDefault="007477A1" w:rsidP="00116555">
      <w:pPr>
        <w:pStyle w:val="Standard1"/>
        <w:jc w:val="both"/>
        <w:rPr>
          <w:rFonts w:asciiTheme="minorHAnsi" w:eastAsiaTheme="minorHAnsi" w:hAnsiTheme="minorHAnsi" w:cstheme="minorBidi"/>
          <w:color w:val="auto"/>
          <w:lang w:val="en-GB" w:eastAsia="en-US"/>
        </w:rPr>
      </w:pPr>
      <w:r w:rsidRPr="007477A1">
        <w:rPr>
          <w:rFonts w:asciiTheme="minorHAnsi" w:eastAsiaTheme="minorHAnsi" w:hAnsiTheme="minorHAnsi" w:cstheme="minorBidi"/>
          <w:color w:val="auto"/>
          <w:lang w:val="en-GB" w:eastAsia="en-US"/>
        </w:rPr>
        <w:t xml:space="preserve">OpenupEd adopted the following </w:t>
      </w:r>
      <w:r w:rsidRPr="003403AD">
        <w:rPr>
          <w:rFonts w:asciiTheme="minorHAnsi" w:eastAsiaTheme="minorHAnsi" w:hAnsiTheme="minorHAnsi" w:cstheme="minorBidi"/>
          <w:color w:val="auto"/>
          <w:u w:val="single"/>
          <w:lang w:val="en-GB" w:eastAsia="en-US"/>
        </w:rPr>
        <w:t>definition of a MOOC</w:t>
      </w:r>
      <w:r w:rsidRPr="007477A1">
        <w:rPr>
          <w:rFonts w:asciiTheme="minorHAnsi" w:eastAsiaTheme="minorHAnsi" w:hAnsiTheme="minorHAnsi" w:cstheme="minorBidi"/>
          <w:color w:val="auto"/>
          <w:lang w:val="en-GB" w:eastAsia="en-US"/>
        </w:rPr>
        <w:t xml:space="preserve">, as developed by many European MOOC initiatives: </w:t>
      </w:r>
    </w:p>
    <w:p w14:paraId="1D1AD937" w14:textId="77777777" w:rsidR="007477A1" w:rsidRPr="007477A1" w:rsidRDefault="003403AD" w:rsidP="00034F1D">
      <w:pPr>
        <w:pStyle w:val="Standard1"/>
        <w:jc w:val="center"/>
        <w:rPr>
          <w:rFonts w:asciiTheme="minorHAnsi" w:eastAsiaTheme="minorHAnsi" w:hAnsiTheme="minorHAnsi" w:cstheme="minorBidi"/>
          <w:i/>
          <w:color w:val="auto"/>
          <w:lang w:val="en-GB" w:eastAsia="en-US"/>
        </w:rPr>
      </w:pPr>
      <w:r>
        <w:rPr>
          <w:rFonts w:asciiTheme="minorHAnsi" w:eastAsiaTheme="minorHAnsi" w:hAnsiTheme="minorHAnsi" w:cstheme="minorBidi"/>
          <w:i/>
          <w:color w:val="auto"/>
          <w:lang w:val="en-GB" w:eastAsia="en-US"/>
        </w:rPr>
        <w:t>“</w:t>
      </w:r>
      <w:r w:rsidR="007477A1" w:rsidRPr="007477A1">
        <w:rPr>
          <w:rFonts w:asciiTheme="minorHAnsi" w:eastAsiaTheme="minorHAnsi" w:hAnsiTheme="minorHAnsi" w:cstheme="minorBidi"/>
          <w:i/>
          <w:color w:val="auto"/>
          <w:lang w:val="en-GB" w:eastAsia="en-US"/>
        </w:rPr>
        <w:t>An online course designed for large numbers of participants that can be accessed by anyone anywhere as long as they have an Internet connection, are open to everyone without entry qualifications and offer a full/complete course experience online, for free.</w:t>
      </w:r>
      <w:r>
        <w:rPr>
          <w:rFonts w:asciiTheme="minorHAnsi" w:eastAsiaTheme="minorHAnsi" w:hAnsiTheme="minorHAnsi" w:cstheme="minorBidi"/>
          <w:i/>
          <w:color w:val="auto"/>
          <w:lang w:val="en-GB" w:eastAsia="en-US"/>
        </w:rPr>
        <w:t>”</w:t>
      </w:r>
    </w:p>
    <w:p w14:paraId="2A0BD1C6" w14:textId="77777777" w:rsidR="00116555" w:rsidRDefault="00116555" w:rsidP="00034F1D">
      <w:pPr>
        <w:pStyle w:val="Standard1"/>
        <w:jc w:val="center"/>
        <w:rPr>
          <w:rFonts w:asciiTheme="minorHAnsi" w:eastAsiaTheme="minorHAnsi" w:hAnsiTheme="minorHAnsi" w:cstheme="minorBidi"/>
          <w:color w:val="auto"/>
          <w:lang w:val="en-GB" w:eastAsia="en-US"/>
        </w:rPr>
      </w:pPr>
    </w:p>
    <w:p w14:paraId="227B6BA7" w14:textId="7740FD18" w:rsidR="007477A1" w:rsidRDefault="007477A1" w:rsidP="007477A1">
      <w:pPr>
        <w:jc w:val="center"/>
        <w:rPr>
          <w:rFonts w:ascii="Calibri" w:hAnsi="Calibri" w:cs="Calibri"/>
          <w:b/>
          <w:szCs w:val="20"/>
        </w:rPr>
      </w:pPr>
      <w:r w:rsidRPr="0067043B">
        <w:rPr>
          <w:rFonts w:ascii="Calibri" w:hAnsi="Calibri" w:cs="Calibri"/>
          <w:b/>
          <w:szCs w:val="20"/>
        </w:rPr>
        <w:t xml:space="preserve">Table </w:t>
      </w:r>
      <w:r>
        <w:rPr>
          <w:rFonts w:ascii="Calibri" w:hAnsi="Calibri" w:cs="Calibri"/>
          <w:b/>
          <w:szCs w:val="20"/>
        </w:rPr>
        <w:t>1</w:t>
      </w:r>
      <w:r w:rsidRPr="0067043B">
        <w:rPr>
          <w:rFonts w:ascii="Calibri" w:hAnsi="Calibri" w:cs="Calibri"/>
          <w:b/>
          <w:szCs w:val="20"/>
        </w:rPr>
        <w:t>. Review “Is it a MOOC or not?”</w:t>
      </w:r>
    </w:p>
    <w:p w14:paraId="73DDAD85" w14:textId="77777777" w:rsidR="00034F1D" w:rsidRPr="00034F1D" w:rsidRDefault="00034F1D" w:rsidP="00034F1D">
      <w:pPr>
        <w:jc w:val="both"/>
        <w:rPr>
          <w:rFonts w:ascii="Calibri" w:hAnsi="Calibri" w:cs="Calibri"/>
          <w:i/>
          <w:sz w:val="20"/>
          <w:szCs w:val="20"/>
        </w:rPr>
      </w:pPr>
      <w:r w:rsidRPr="00034F1D">
        <w:rPr>
          <w:rFonts w:ascii="Calibri" w:hAnsi="Calibri" w:cs="Calibri"/>
          <w:i/>
          <w:sz w:val="20"/>
          <w:szCs w:val="20"/>
        </w:rPr>
        <w:t>Levels:  NA (Not achieved) ; PA (Partially achieved) ; LA (Largely achieved) ; FA (Fully achieved)</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00B0F0"/>
        <w:tblLayout w:type="fixed"/>
        <w:tblLook w:val="04A0" w:firstRow="1" w:lastRow="0" w:firstColumn="1" w:lastColumn="0" w:noHBand="0" w:noVBand="1"/>
      </w:tblPr>
      <w:tblGrid>
        <w:gridCol w:w="1308"/>
        <w:gridCol w:w="5890"/>
        <w:gridCol w:w="520"/>
        <w:gridCol w:w="533"/>
        <w:gridCol w:w="535"/>
        <w:gridCol w:w="502"/>
      </w:tblGrid>
      <w:tr w:rsidR="004C2F91" w:rsidRPr="0067043B" w14:paraId="058EF82A" w14:textId="77777777" w:rsidTr="004C2F91">
        <w:trPr>
          <w:trHeight w:val="290"/>
        </w:trPr>
        <w:tc>
          <w:tcPr>
            <w:tcW w:w="704" w:type="pct"/>
            <w:vMerge w:val="restart"/>
            <w:tcBorders>
              <w:top w:val="single" w:sz="8" w:space="0" w:color="FFFFFF"/>
              <w:left w:val="single" w:sz="8" w:space="0" w:color="FFFFFF"/>
              <w:right w:val="single" w:sz="8" w:space="0" w:color="FFFFFF"/>
            </w:tcBorders>
            <w:shd w:val="clear" w:color="auto" w:fill="00B0F0"/>
          </w:tcPr>
          <w:p w14:paraId="1BE94037" w14:textId="77777777" w:rsidR="004C2F91" w:rsidRPr="0067043B" w:rsidRDefault="004C2F91" w:rsidP="00A24276">
            <w:pPr>
              <w:spacing w:line="240" w:lineRule="auto"/>
              <w:rPr>
                <w:rFonts w:ascii="Calibri" w:eastAsia="Times New Roman" w:hAnsi="Calibri" w:cs="Calibri"/>
                <w:b/>
                <w:bCs/>
                <w:color w:val="FFFFFF"/>
                <w:szCs w:val="20"/>
                <w:lang w:eastAsia="es-ES"/>
              </w:rPr>
            </w:pPr>
            <w:bookmarkStart w:id="0" w:name="_Toc478654191"/>
            <w:r w:rsidRPr="0067043B">
              <w:rPr>
                <w:rFonts w:ascii="Calibri" w:eastAsia="Times New Roman" w:hAnsi="Calibri" w:cs="Calibri"/>
                <w:b/>
                <w:bCs/>
                <w:color w:val="FFFFFF"/>
                <w:szCs w:val="20"/>
                <w:lang w:eastAsia="es-ES"/>
              </w:rPr>
              <w:t>Dimension</w:t>
            </w:r>
          </w:p>
        </w:tc>
        <w:tc>
          <w:tcPr>
            <w:tcW w:w="3171" w:type="pct"/>
            <w:vMerge w:val="restart"/>
            <w:tcBorders>
              <w:top w:val="single" w:sz="8" w:space="0" w:color="FFFFFF"/>
              <w:left w:val="single" w:sz="8" w:space="0" w:color="FFFFFF"/>
              <w:bottom w:val="single" w:sz="24" w:space="0" w:color="FFFFFF"/>
              <w:right w:val="single" w:sz="8" w:space="0" w:color="FFFFFF"/>
            </w:tcBorders>
            <w:shd w:val="clear" w:color="auto" w:fill="00B0F0"/>
            <w:hideMark/>
          </w:tcPr>
          <w:p w14:paraId="5E515160" w14:textId="77777777" w:rsidR="004C2F91" w:rsidRPr="0067043B" w:rsidRDefault="004C2F91" w:rsidP="00A24276">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b/>
                <w:bCs/>
                <w:color w:val="FFFFFF"/>
                <w:szCs w:val="20"/>
                <w:lang w:eastAsia="es-ES"/>
              </w:rPr>
              <w:t>Criteria</w:t>
            </w:r>
          </w:p>
        </w:tc>
        <w:tc>
          <w:tcPr>
            <w:tcW w:w="1125" w:type="pct"/>
            <w:gridSpan w:val="4"/>
            <w:tcBorders>
              <w:top w:val="single" w:sz="8" w:space="0" w:color="FFFFFF"/>
              <w:left w:val="single" w:sz="8" w:space="0" w:color="FFFFFF"/>
              <w:bottom w:val="single" w:sz="24" w:space="0" w:color="FFFFFF"/>
              <w:right w:val="single" w:sz="8" w:space="0" w:color="FFFFFF"/>
            </w:tcBorders>
            <w:shd w:val="clear" w:color="auto" w:fill="00B0F0"/>
          </w:tcPr>
          <w:p w14:paraId="70ABB015" w14:textId="77777777" w:rsidR="004C2F91" w:rsidRPr="0067043B" w:rsidRDefault="004C2F91" w:rsidP="00A24276">
            <w:pPr>
              <w:spacing w:line="240" w:lineRule="auto"/>
              <w:jc w:val="center"/>
              <w:rPr>
                <w:rFonts w:ascii="Calibri" w:eastAsia="Times New Roman" w:hAnsi="Calibri" w:cs="Calibri"/>
                <w:b/>
                <w:bCs/>
                <w:color w:val="FFFFFF"/>
                <w:szCs w:val="20"/>
                <w:lang w:eastAsia="es-ES"/>
              </w:rPr>
            </w:pPr>
            <w:r w:rsidRPr="0067043B">
              <w:rPr>
                <w:rFonts w:ascii="Calibri" w:eastAsia="Times New Roman" w:hAnsi="Calibri" w:cs="Calibri"/>
                <w:b/>
                <w:color w:val="FFFFFF"/>
                <w:szCs w:val="20"/>
                <w:lang w:eastAsia="es-ES"/>
              </w:rPr>
              <w:t>Is it a MOOC or not?</w:t>
            </w:r>
          </w:p>
        </w:tc>
      </w:tr>
      <w:tr w:rsidR="004C2F91" w:rsidRPr="0067043B" w14:paraId="5CBEF57C" w14:textId="77777777" w:rsidTr="004C2F91">
        <w:trPr>
          <w:trHeight w:val="220"/>
        </w:trPr>
        <w:tc>
          <w:tcPr>
            <w:tcW w:w="704" w:type="pct"/>
            <w:vMerge/>
            <w:tcBorders>
              <w:left w:val="single" w:sz="8" w:space="0" w:color="FFFFFF"/>
              <w:bottom w:val="single" w:sz="24" w:space="0" w:color="FFFFFF"/>
              <w:right w:val="single" w:sz="8" w:space="0" w:color="FFFFFF"/>
            </w:tcBorders>
            <w:shd w:val="clear" w:color="auto" w:fill="00B0F0"/>
          </w:tcPr>
          <w:p w14:paraId="58D31156" w14:textId="77777777" w:rsidR="004C2F91" w:rsidRPr="0067043B" w:rsidRDefault="004C2F91" w:rsidP="00A24276">
            <w:pPr>
              <w:spacing w:line="240" w:lineRule="auto"/>
              <w:rPr>
                <w:rFonts w:ascii="Calibri" w:eastAsia="Times New Roman" w:hAnsi="Calibri" w:cs="Calibri"/>
                <w:b/>
                <w:bCs/>
                <w:color w:val="FFFFFF"/>
                <w:szCs w:val="20"/>
                <w:lang w:eastAsia="es-ES"/>
              </w:rPr>
            </w:pPr>
          </w:p>
        </w:tc>
        <w:tc>
          <w:tcPr>
            <w:tcW w:w="3171" w:type="pct"/>
            <w:vMerge/>
            <w:tcBorders>
              <w:top w:val="single" w:sz="8" w:space="0" w:color="FFFFFF"/>
              <w:left w:val="single" w:sz="8" w:space="0" w:color="FFFFFF"/>
              <w:bottom w:val="single" w:sz="24" w:space="0" w:color="FFFFFF"/>
              <w:right w:val="single" w:sz="24" w:space="0" w:color="FFFFFF"/>
            </w:tcBorders>
            <w:shd w:val="clear" w:color="auto" w:fill="00B0F0"/>
          </w:tcPr>
          <w:p w14:paraId="344D0548" w14:textId="77777777" w:rsidR="004C2F91" w:rsidRPr="0067043B" w:rsidRDefault="004C2F91" w:rsidP="00A24276">
            <w:pPr>
              <w:spacing w:line="240" w:lineRule="auto"/>
              <w:rPr>
                <w:rFonts w:ascii="Calibri" w:eastAsia="Times New Roman" w:hAnsi="Calibri" w:cs="Calibri"/>
                <w:b/>
                <w:bCs/>
                <w:color w:val="FFFFFF"/>
                <w:szCs w:val="20"/>
                <w:lang w:eastAsia="es-ES"/>
              </w:rPr>
            </w:pPr>
          </w:p>
        </w:tc>
        <w:tc>
          <w:tcPr>
            <w:tcW w:w="280" w:type="pct"/>
            <w:tcBorders>
              <w:top w:val="single" w:sz="8" w:space="0" w:color="FFFFFF"/>
              <w:left w:val="single" w:sz="8" w:space="0" w:color="FFFFFF"/>
              <w:bottom w:val="single" w:sz="24" w:space="0" w:color="FFFFFF"/>
              <w:right w:val="single" w:sz="8" w:space="0" w:color="FFFFFF"/>
            </w:tcBorders>
            <w:shd w:val="clear" w:color="auto" w:fill="00B0F0"/>
            <w:noWrap/>
          </w:tcPr>
          <w:p w14:paraId="09D06A5C" w14:textId="77777777" w:rsidR="004C2F91" w:rsidRPr="0067043B" w:rsidRDefault="004C2F91" w:rsidP="00A24276">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NA</w:t>
            </w:r>
          </w:p>
        </w:tc>
        <w:tc>
          <w:tcPr>
            <w:tcW w:w="287" w:type="pct"/>
            <w:tcBorders>
              <w:top w:val="single" w:sz="8" w:space="0" w:color="FFFFFF"/>
              <w:left w:val="single" w:sz="8" w:space="0" w:color="FFFFFF"/>
              <w:bottom w:val="single" w:sz="24" w:space="0" w:color="FFFFFF"/>
              <w:right w:val="single" w:sz="8" w:space="0" w:color="FFFFFF"/>
            </w:tcBorders>
            <w:shd w:val="clear" w:color="auto" w:fill="00B0F0"/>
          </w:tcPr>
          <w:p w14:paraId="1B8CFEAD" w14:textId="77777777" w:rsidR="004C2F91" w:rsidRPr="0067043B" w:rsidRDefault="004C2F91" w:rsidP="00A24276">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PA</w:t>
            </w:r>
          </w:p>
        </w:tc>
        <w:tc>
          <w:tcPr>
            <w:tcW w:w="288" w:type="pct"/>
            <w:tcBorders>
              <w:top w:val="single" w:sz="8" w:space="0" w:color="FFFFFF"/>
              <w:left w:val="single" w:sz="8" w:space="0" w:color="FFFFFF"/>
              <w:bottom w:val="single" w:sz="24" w:space="0" w:color="FFFFFF"/>
              <w:right w:val="single" w:sz="8" w:space="0" w:color="FFFFFF"/>
            </w:tcBorders>
            <w:shd w:val="clear" w:color="auto" w:fill="00B0F0"/>
            <w:noWrap/>
          </w:tcPr>
          <w:p w14:paraId="0B12EF9E" w14:textId="77777777" w:rsidR="004C2F91" w:rsidRPr="0067043B" w:rsidRDefault="004C2F91" w:rsidP="00A24276">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LA</w:t>
            </w:r>
          </w:p>
        </w:tc>
        <w:tc>
          <w:tcPr>
            <w:tcW w:w="270" w:type="pct"/>
            <w:tcBorders>
              <w:top w:val="single" w:sz="8" w:space="0" w:color="FFFFFF"/>
              <w:left w:val="single" w:sz="8" w:space="0" w:color="FFFFFF"/>
              <w:bottom w:val="single" w:sz="24" w:space="0" w:color="FFFFFF"/>
              <w:right w:val="single" w:sz="8" w:space="0" w:color="FFFFFF"/>
            </w:tcBorders>
            <w:shd w:val="clear" w:color="auto" w:fill="00B0F0"/>
          </w:tcPr>
          <w:p w14:paraId="707F3FC9" w14:textId="77777777" w:rsidR="004C2F91" w:rsidRPr="0067043B" w:rsidRDefault="004C2F91" w:rsidP="00A24276">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FA</w:t>
            </w:r>
          </w:p>
        </w:tc>
      </w:tr>
      <w:tr w:rsidR="00E33879" w:rsidRPr="0067043B" w14:paraId="4776DE4F" w14:textId="77777777" w:rsidTr="004C2F91">
        <w:trPr>
          <w:trHeight w:val="254"/>
        </w:trPr>
        <w:tc>
          <w:tcPr>
            <w:tcW w:w="704" w:type="pct"/>
            <w:tcBorders>
              <w:left w:val="single" w:sz="8" w:space="0" w:color="FFFFFF"/>
              <w:bottom w:val="nil"/>
              <w:right w:val="single" w:sz="24" w:space="0" w:color="FFFFFF"/>
            </w:tcBorders>
            <w:shd w:val="clear" w:color="auto" w:fill="00B0F0"/>
          </w:tcPr>
          <w:p w14:paraId="24DC6C71" w14:textId="77777777" w:rsidR="00E33879" w:rsidRPr="0067043B" w:rsidRDefault="00E33879" w:rsidP="00A24276">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Massive</w:t>
            </w:r>
          </w:p>
        </w:tc>
        <w:tc>
          <w:tcPr>
            <w:tcW w:w="3171" w:type="pct"/>
            <w:tcBorders>
              <w:left w:val="single" w:sz="8" w:space="0" w:color="FFFFFF"/>
              <w:bottom w:val="nil"/>
              <w:right w:val="single" w:sz="24" w:space="0" w:color="FFFFFF"/>
            </w:tcBorders>
            <w:shd w:val="clear" w:color="auto" w:fill="00B0F0"/>
            <w:hideMark/>
          </w:tcPr>
          <w:p w14:paraId="3738EF16" w14:textId="77777777" w:rsidR="00E33879" w:rsidRPr="0067043B" w:rsidRDefault="00E33879" w:rsidP="00A24276">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The (pedagogical model of the) course is such that the efforts of all services (including of academic staff on tutoring, tests, etc.) does not increase significantly as the n</w:t>
            </w:r>
            <w:r>
              <w:rPr>
                <w:rFonts w:ascii="Calibri" w:eastAsia="Times New Roman" w:hAnsi="Calibri" w:cs="Calibri"/>
                <w:color w:val="FFFFFF"/>
                <w:szCs w:val="20"/>
                <w:lang w:eastAsia="es-ES"/>
              </w:rPr>
              <w:t>umber of participants increases</w:t>
            </w:r>
          </w:p>
        </w:tc>
        <w:tc>
          <w:tcPr>
            <w:tcW w:w="280" w:type="pct"/>
            <w:shd w:val="clear" w:color="auto" w:fill="93E3FF"/>
            <w:noWrap/>
            <w:vAlign w:val="center"/>
          </w:tcPr>
          <w:p w14:paraId="1E38F623" w14:textId="73CC7A8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0A4759B6" w14:textId="623B0115"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6E49490C" w14:textId="08FCF3BB"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shd w:val="clear" w:color="auto" w:fill="93E3FF"/>
            <w:vAlign w:val="center"/>
          </w:tcPr>
          <w:p w14:paraId="0C843877"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5B92D9CA" w14:textId="77777777" w:rsidTr="004C2F91">
        <w:trPr>
          <w:trHeight w:val="277"/>
        </w:trPr>
        <w:tc>
          <w:tcPr>
            <w:tcW w:w="704" w:type="pct"/>
            <w:vMerge w:val="restart"/>
            <w:tcBorders>
              <w:top w:val="single" w:sz="8" w:space="0" w:color="FFFFFF"/>
              <w:left w:val="single" w:sz="8" w:space="0" w:color="FFFFFF"/>
              <w:right w:val="single" w:sz="24" w:space="0" w:color="FFFFFF"/>
            </w:tcBorders>
            <w:shd w:val="clear" w:color="auto" w:fill="00B0F0"/>
          </w:tcPr>
          <w:p w14:paraId="363B5591" w14:textId="77777777" w:rsidR="00E33879" w:rsidRPr="0067043B" w:rsidRDefault="00E33879" w:rsidP="00A24276">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Open</w:t>
            </w:r>
          </w:p>
        </w:tc>
        <w:tc>
          <w:tcPr>
            <w:tcW w:w="3171" w:type="pct"/>
            <w:tcBorders>
              <w:top w:val="single" w:sz="8" w:space="0" w:color="FFFFFF"/>
              <w:left w:val="single" w:sz="8" w:space="0" w:color="FFFFFF"/>
              <w:bottom w:val="nil"/>
              <w:right w:val="single" w:sz="24" w:space="0" w:color="FFFFFF"/>
            </w:tcBorders>
            <w:shd w:val="clear" w:color="auto" w:fill="00B0F0"/>
            <w:hideMark/>
          </w:tcPr>
          <w:p w14:paraId="1D4E5F7D" w14:textId="77777777" w:rsidR="00E33879" w:rsidRPr="0067043B" w:rsidRDefault="00E33879" w:rsidP="00A24276">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Course accessible to (almost) all people without limitations</w:t>
            </w:r>
          </w:p>
        </w:tc>
        <w:tc>
          <w:tcPr>
            <w:tcW w:w="280"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62B200A5" w14:textId="248D0208"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61CFA9A8"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76AC8B90" w14:textId="1F54BAA1"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547304FA"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2AB83C59" w14:textId="77777777" w:rsidTr="004C2F91">
        <w:trPr>
          <w:trHeight w:val="277"/>
        </w:trPr>
        <w:tc>
          <w:tcPr>
            <w:tcW w:w="704" w:type="pct"/>
            <w:vMerge/>
            <w:tcBorders>
              <w:left w:val="single" w:sz="8" w:space="0" w:color="FFFFFF"/>
              <w:right w:val="single" w:sz="24" w:space="0" w:color="FFFFFF"/>
            </w:tcBorders>
            <w:shd w:val="clear" w:color="auto" w:fill="00B0F0"/>
          </w:tcPr>
          <w:p w14:paraId="2BB9F499" w14:textId="77777777" w:rsidR="00E33879" w:rsidRPr="0067043B" w:rsidRDefault="00E33879" w:rsidP="00A24276">
            <w:pPr>
              <w:spacing w:line="240" w:lineRule="auto"/>
              <w:rPr>
                <w:rFonts w:ascii="Calibri" w:eastAsia="Times New Roman" w:hAnsi="Calibri" w:cs="Calibri"/>
                <w:color w:val="FFFFFF"/>
                <w:szCs w:val="20"/>
                <w:lang w:eastAsia="es-ES"/>
              </w:rPr>
            </w:pPr>
          </w:p>
        </w:tc>
        <w:tc>
          <w:tcPr>
            <w:tcW w:w="3171" w:type="pct"/>
            <w:tcBorders>
              <w:left w:val="single" w:sz="8" w:space="0" w:color="FFFFFF"/>
              <w:bottom w:val="nil"/>
              <w:right w:val="single" w:sz="24" w:space="0" w:color="FFFFFF"/>
            </w:tcBorders>
            <w:shd w:val="clear" w:color="auto" w:fill="00B0F0"/>
            <w:hideMark/>
          </w:tcPr>
          <w:p w14:paraId="17E95FBC" w14:textId="77777777" w:rsidR="00E33879" w:rsidRPr="0067043B" w:rsidRDefault="00E33879" w:rsidP="00A24276">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At least the course content is always accessible</w:t>
            </w:r>
          </w:p>
        </w:tc>
        <w:tc>
          <w:tcPr>
            <w:tcW w:w="280" w:type="pct"/>
            <w:shd w:val="clear" w:color="auto" w:fill="93E3FF"/>
            <w:noWrap/>
            <w:vAlign w:val="center"/>
          </w:tcPr>
          <w:p w14:paraId="6F0A7414" w14:textId="4CE6A578"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7F1419B9" w14:textId="442BBBF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412BD527"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shd w:val="clear" w:color="auto" w:fill="93E3FF"/>
            <w:vAlign w:val="center"/>
          </w:tcPr>
          <w:p w14:paraId="499D1840"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44F63E88" w14:textId="77777777" w:rsidTr="004C2F91">
        <w:trPr>
          <w:trHeight w:val="277"/>
        </w:trPr>
        <w:tc>
          <w:tcPr>
            <w:tcW w:w="704" w:type="pct"/>
            <w:vMerge/>
            <w:tcBorders>
              <w:left w:val="single" w:sz="8" w:space="0" w:color="FFFFFF"/>
              <w:right w:val="single" w:sz="24" w:space="0" w:color="FFFFFF"/>
            </w:tcBorders>
            <w:shd w:val="clear" w:color="auto" w:fill="00B0F0"/>
          </w:tcPr>
          <w:p w14:paraId="78EFE7CA" w14:textId="77777777" w:rsidR="00E33879" w:rsidRPr="0067043B" w:rsidRDefault="00E33879" w:rsidP="00A24276">
            <w:pPr>
              <w:spacing w:line="240" w:lineRule="auto"/>
              <w:rPr>
                <w:rFonts w:ascii="Calibri" w:eastAsia="Times New Roman" w:hAnsi="Calibri" w:cs="Calibri"/>
                <w:color w:val="FFFFFF"/>
                <w:szCs w:val="20"/>
                <w:lang w:eastAsia="es-ES"/>
              </w:rPr>
            </w:pPr>
          </w:p>
        </w:tc>
        <w:tc>
          <w:tcPr>
            <w:tcW w:w="3171" w:type="pct"/>
            <w:tcBorders>
              <w:top w:val="single" w:sz="8" w:space="0" w:color="FFFFFF"/>
              <w:left w:val="single" w:sz="8" w:space="0" w:color="FFFFFF"/>
              <w:bottom w:val="nil"/>
              <w:right w:val="single" w:sz="24" w:space="0" w:color="FFFFFF"/>
            </w:tcBorders>
            <w:shd w:val="clear" w:color="auto" w:fill="00B0F0"/>
          </w:tcPr>
          <w:p w14:paraId="269C18D6" w14:textId="77777777" w:rsidR="00E33879" w:rsidRPr="0067043B" w:rsidRDefault="00E33879" w:rsidP="00A24276">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Course can be accessed anywhere as long as someone has an internet connection</w:t>
            </w:r>
          </w:p>
        </w:tc>
        <w:tc>
          <w:tcPr>
            <w:tcW w:w="280"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4D718529" w14:textId="37DA4A0E"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170E514F"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1B520E41"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35F9A330" w14:textId="614291C0"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5A07C026" w14:textId="77777777" w:rsidTr="004C2F91">
        <w:trPr>
          <w:trHeight w:val="525"/>
        </w:trPr>
        <w:tc>
          <w:tcPr>
            <w:tcW w:w="704" w:type="pct"/>
            <w:vMerge/>
            <w:tcBorders>
              <w:left w:val="single" w:sz="8" w:space="0" w:color="FFFFFF"/>
              <w:right w:val="single" w:sz="24" w:space="0" w:color="FFFFFF"/>
            </w:tcBorders>
            <w:shd w:val="clear" w:color="auto" w:fill="00B0F0"/>
          </w:tcPr>
          <w:p w14:paraId="35C9B5EF" w14:textId="77777777" w:rsidR="00E33879" w:rsidRPr="0067043B" w:rsidRDefault="00E33879" w:rsidP="00A24276">
            <w:pPr>
              <w:spacing w:line="240" w:lineRule="auto"/>
              <w:rPr>
                <w:rFonts w:ascii="Calibri" w:eastAsia="Times New Roman" w:hAnsi="Calibri" w:cs="Calibri"/>
                <w:b/>
                <w:bCs/>
                <w:color w:val="FFFFFF"/>
                <w:szCs w:val="20"/>
                <w:lang w:eastAsia="es-ES"/>
              </w:rPr>
            </w:pPr>
          </w:p>
        </w:tc>
        <w:tc>
          <w:tcPr>
            <w:tcW w:w="3171" w:type="pct"/>
            <w:tcBorders>
              <w:left w:val="single" w:sz="8" w:space="0" w:color="FFFFFF"/>
              <w:bottom w:val="nil"/>
              <w:right w:val="single" w:sz="24" w:space="0" w:color="FFFFFF"/>
            </w:tcBorders>
            <w:shd w:val="clear" w:color="auto" w:fill="00B0F0"/>
          </w:tcPr>
          <w:p w14:paraId="16555317" w14:textId="77777777" w:rsidR="00E33879" w:rsidRPr="0067043B" w:rsidRDefault="00E33879" w:rsidP="00A24276">
            <w:pPr>
              <w:spacing w:line="240" w:lineRule="auto"/>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No qualifications / diplomas needed to p</w:t>
            </w:r>
            <w:r>
              <w:rPr>
                <w:rFonts w:ascii="Calibri" w:eastAsia="Times New Roman" w:hAnsi="Calibri" w:cs="Calibri"/>
                <w:bCs/>
                <w:color w:val="FFFFFF"/>
                <w:szCs w:val="20"/>
                <w:lang w:eastAsia="es-ES"/>
              </w:rPr>
              <w:t>articipate in the online course</w:t>
            </w:r>
          </w:p>
        </w:tc>
        <w:tc>
          <w:tcPr>
            <w:tcW w:w="280" w:type="pct"/>
            <w:shd w:val="clear" w:color="auto" w:fill="93E3FF"/>
            <w:noWrap/>
            <w:vAlign w:val="center"/>
          </w:tcPr>
          <w:p w14:paraId="626154D9" w14:textId="124D989E"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4B00EB36" w14:textId="308F5DEA"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7D4C6369" w14:textId="58653AC6"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shd w:val="clear" w:color="auto" w:fill="93E3FF"/>
            <w:vAlign w:val="center"/>
          </w:tcPr>
          <w:p w14:paraId="768EA974"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3C4B9729" w14:textId="77777777" w:rsidTr="004C2F91">
        <w:trPr>
          <w:trHeight w:val="277"/>
        </w:trPr>
        <w:tc>
          <w:tcPr>
            <w:tcW w:w="704" w:type="pct"/>
            <w:vMerge/>
            <w:tcBorders>
              <w:left w:val="single" w:sz="8" w:space="0" w:color="FFFFFF"/>
              <w:bottom w:val="single" w:sz="8" w:space="0" w:color="FFFFFF"/>
              <w:right w:val="single" w:sz="24" w:space="0" w:color="FFFFFF"/>
            </w:tcBorders>
            <w:shd w:val="clear" w:color="auto" w:fill="00B0F0"/>
          </w:tcPr>
          <w:p w14:paraId="76635921" w14:textId="77777777" w:rsidR="00E33879" w:rsidRPr="0067043B" w:rsidRDefault="00E33879" w:rsidP="00A24276">
            <w:pPr>
              <w:spacing w:line="240" w:lineRule="auto"/>
              <w:rPr>
                <w:rFonts w:ascii="Calibri" w:eastAsia="Times New Roman" w:hAnsi="Calibri" w:cs="Calibri"/>
                <w:color w:val="FFFFFF"/>
                <w:szCs w:val="20"/>
                <w:lang w:eastAsia="es-ES"/>
              </w:rPr>
            </w:pPr>
          </w:p>
        </w:tc>
        <w:tc>
          <w:tcPr>
            <w:tcW w:w="3171" w:type="pct"/>
            <w:tcBorders>
              <w:top w:val="single" w:sz="8" w:space="0" w:color="FFFFFF"/>
              <w:left w:val="single" w:sz="8" w:space="0" w:color="FFFFFF"/>
              <w:bottom w:val="single" w:sz="8" w:space="0" w:color="FFFFFF"/>
              <w:right w:val="single" w:sz="24" w:space="0" w:color="FFFFFF"/>
            </w:tcBorders>
            <w:shd w:val="clear" w:color="auto" w:fill="00B0F0"/>
          </w:tcPr>
          <w:p w14:paraId="5C5F3355" w14:textId="77777777" w:rsidR="00E33879" w:rsidRPr="0067043B" w:rsidRDefault="00E33879" w:rsidP="00A24276">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Full course experience without any costs for participants</w:t>
            </w:r>
          </w:p>
        </w:tc>
        <w:tc>
          <w:tcPr>
            <w:tcW w:w="280"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4B4136BE" w14:textId="79E4549C"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1FDE0253" w14:textId="34EEB7FC"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230BE1D3"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19E333EC"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4640DEE9" w14:textId="77777777" w:rsidTr="004C2F91">
        <w:trPr>
          <w:trHeight w:val="277"/>
        </w:trPr>
        <w:tc>
          <w:tcPr>
            <w:tcW w:w="704" w:type="pct"/>
            <w:tcBorders>
              <w:left w:val="single" w:sz="8" w:space="0" w:color="FFFFFF"/>
              <w:bottom w:val="nil"/>
              <w:right w:val="single" w:sz="24" w:space="0" w:color="FFFFFF"/>
            </w:tcBorders>
            <w:shd w:val="clear" w:color="auto" w:fill="00B0F0"/>
          </w:tcPr>
          <w:p w14:paraId="3AF2E31A" w14:textId="77777777" w:rsidR="00E33879" w:rsidRPr="0067043B" w:rsidRDefault="00E33879" w:rsidP="00A24276">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b/>
                <w:bCs/>
                <w:color w:val="FFFFFF"/>
                <w:szCs w:val="20"/>
                <w:lang w:eastAsia="es-ES"/>
              </w:rPr>
              <w:t>Online</w:t>
            </w:r>
          </w:p>
        </w:tc>
        <w:tc>
          <w:tcPr>
            <w:tcW w:w="3171" w:type="pct"/>
            <w:tcBorders>
              <w:left w:val="single" w:sz="8" w:space="0" w:color="FFFFFF"/>
              <w:bottom w:val="nil"/>
              <w:right w:val="single" w:sz="24" w:space="0" w:color="FFFFFF"/>
            </w:tcBorders>
            <w:shd w:val="clear" w:color="auto" w:fill="00B0F0"/>
          </w:tcPr>
          <w:p w14:paraId="12FF22CE" w14:textId="77777777" w:rsidR="00E33879" w:rsidRPr="0067043B" w:rsidRDefault="00E33879" w:rsidP="00A24276">
            <w:pPr>
              <w:spacing w:line="240" w:lineRule="auto"/>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All aspects of the course are delivered online</w:t>
            </w:r>
          </w:p>
        </w:tc>
        <w:tc>
          <w:tcPr>
            <w:tcW w:w="280" w:type="pct"/>
            <w:shd w:val="clear" w:color="auto" w:fill="93E3FF"/>
            <w:noWrap/>
            <w:vAlign w:val="center"/>
          </w:tcPr>
          <w:p w14:paraId="60E701D0" w14:textId="4ABC8EBE"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193D859F"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683BDE4E"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shd w:val="clear" w:color="auto" w:fill="93E3FF"/>
            <w:vAlign w:val="center"/>
          </w:tcPr>
          <w:p w14:paraId="5BCC435B"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01A5D4FA" w14:textId="77777777" w:rsidTr="004C2F91">
        <w:trPr>
          <w:trHeight w:val="277"/>
        </w:trPr>
        <w:tc>
          <w:tcPr>
            <w:tcW w:w="704" w:type="pct"/>
            <w:tcBorders>
              <w:top w:val="single" w:sz="8" w:space="0" w:color="FFFFFF"/>
              <w:left w:val="single" w:sz="8" w:space="0" w:color="FFFFFF"/>
              <w:bottom w:val="single" w:sz="8" w:space="0" w:color="FFFFFF"/>
              <w:right w:val="single" w:sz="24" w:space="0" w:color="FFFFFF"/>
            </w:tcBorders>
            <w:shd w:val="clear" w:color="auto" w:fill="00B0F0"/>
          </w:tcPr>
          <w:p w14:paraId="41B47D37" w14:textId="77777777" w:rsidR="00E33879" w:rsidRPr="0067043B" w:rsidRDefault="00E33879" w:rsidP="00A24276">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Course – study unit</w:t>
            </w:r>
          </w:p>
        </w:tc>
        <w:tc>
          <w:tcPr>
            <w:tcW w:w="3171" w:type="pct"/>
            <w:tcBorders>
              <w:top w:val="single" w:sz="8" w:space="0" w:color="FFFFFF"/>
              <w:left w:val="single" w:sz="8" w:space="0" w:color="FFFFFF"/>
              <w:bottom w:val="single" w:sz="8" w:space="0" w:color="FFFFFF"/>
              <w:right w:val="single" w:sz="24" w:space="0" w:color="FFFFFF"/>
            </w:tcBorders>
            <w:shd w:val="clear" w:color="auto" w:fill="00B0F0"/>
          </w:tcPr>
          <w:p w14:paraId="44348863" w14:textId="77777777" w:rsidR="00E33879" w:rsidRPr="0067043B" w:rsidRDefault="00E33879" w:rsidP="00A24276">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The total study time of a MOOC is minimal 1 ECTS</w:t>
            </w:r>
            <w:r>
              <w:rPr>
                <w:rFonts w:ascii="Calibri" w:eastAsia="Times New Roman" w:hAnsi="Calibri" w:cs="Calibri"/>
                <w:color w:val="FFFFFF"/>
                <w:szCs w:val="20"/>
                <w:lang w:eastAsia="es-ES"/>
              </w:rPr>
              <w:t xml:space="preserve"> (</w:t>
            </w:r>
            <w:r w:rsidRPr="0067043B">
              <w:rPr>
                <w:rFonts w:ascii="Calibri" w:eastAsia="Times New Roman" w:hAnsi="Calibri" w:cs="Calibri"/>
                <w:color w:val="FFFFFF"/>
                <w:szCs w:val="20"/>
                <w:lang w:eastAsia="es-ES"/>
              </w:rPr>
              <w:t>(25-30 hours of study)</w:t>
            </w:r>
          </w:p>
        </w:tc>
        <w:tc>
          <w:tcPr>
            <w:tcW w:w="280"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2E611CE6" w14:textId="6DEB32BA"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5E9E82B6" w14:textId="5125A92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0209742F"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3FBAF069" w14:textId="6E147100"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32E46E93" w14:textId="77777777" w:rsidTr="004C2F91">
        <w:trPr>
          <w:trHeight w:val="277"/>
        </w:trPr>
        <w:tc>
          <w:tcPr>
            <w:tcW w:w="704" w:type="pct"/>
            <w:vMerge w:val="restart"/>
            <w:tcBorders>
              <w:left w:val="single" w:sz="8" w:space="0" w:color="FFFFFF"/>
              <w:right w:val="single" w:sz="24" w:space="0" w:color="FFFFFF"/>
            </w:tcBorders>
            <w:shd w:val="clear" w:color="auto" w:fill="00B0F0"/>
          </w:tcPr>
          <w:p w14:paraId="51E8235B" w14:textId="77777777" w:rsidR="00E33879" w:rsidRPr="0067043B" w:rsidRDefault="00E33879" w:rsidP="00A24276">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b/>
                <w:bCs/>
                <w:color w:val="FFFFFF"/>
                <w:szCs w:val="20"/>
                <w:lang w:eastAsia="es-ES"/>
              </w:rPr>
              <w:t>Full course</w:t>
            </w:r>
          </w:p>
        </w:tc>
        <w:tc>
          <w:tcPr>
            <w:tcW w:w="3171" w:type="pct"/>
            <w:tcBorders>
              <w:left w:val="single" w:sz="8" w:space="0" w:color="FFFFFF"/>
              <w:bottom w:val="nil"/>
              <w:right w:val="single" w:sz="24" w:space="0" w:color="FFFFFF"/>
            </w:tcBorders>
            <w:shd w:val="clear" w:color="auto" w:fill="00B0F0"/>
          </w:tcPr>
          <w:p w14:paraId="51A13E2A" w14:textId="77777777" w:rsidR="00E33879" w:rsidRPr="0067043B" w:rsidRDefault="00E33879" w:rsidP="00A24276">
            <w:pPr>
              <w:spacing w:line="240" w:lineRule="auto"/>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The course offers a full course experience including:</w:t>
            </w:r>
          </w:p>
        </w:tc>
        <w:tc>
          <w:tcPr>
            <w:tcW w:w="280" w:type="pct"/>
            <w:shd w:val="clear" w:color="auto" w:fill="93E3FF"/>
            <w:noWrap/>
            <w:vAlign w:val="center"/>
          </w:tcPr>
          <w:p w14:paraId="31DAA9F9" w14:textId="55DEF3C3"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2CB791B2"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195D2425"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shd w:val="clear" w:color="auto" w:fill="93E3FF"/>
            <w:vAlign w:val="center"/>
          </w:tcPr>
          <w:p w14:paraId="2540680D"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3919443B" w14:textId="77777777" w:rsidTr="004C2F91">
        <w:trPr>
          <w:trHeight w:val="277"/>
        </w:trPr>
        <w:tc>
          <w:tcPr>
            <w:tcW w:w="704" w:type="pct"/>
            <w:vMerge/>
            <w:tcBorders>
              <w:left w:val="single" w:sz="8" w:space="0" w:color="FFFFFF"/>
              <w:right w:val="single" w:sz="24" w:space="0" w:color="FFFFFF"/>
            </w:tcBorders>
            <w:shd w:val="clear" w:color="auto" w:fill="00B0F0"/>
          </w:tcPr>
          <w:p w14:paraId="0072CB8F" w14:textId="77777777" w:rsidR="00E33879" w:rsidRPr="0067043B" w:rsidRDefault="00E33879" w:rsidP="00A24276">
            <w:pPr>
              <w:spacing w:line="240" w:lineRule="auto"/>
              <w:rPr>
                <w:rFonts w:ascii="Calibri" w:eastAsia="Times New Roman" w:hAnsi="Calibri" w:cs="Calibri"/>
                <w:color w:val="FFFFFF"/>
                <w:szCs w:val="20"/>
                <w:lang w:eastAsia="es-ES"/>
              </w:rPr>
            </w:pPr>
          </w:p>
        </w:tc>
        <w:tc>
          <w:tcPr>
            <w:tcW w:w="3171" w:type="pct"/>
            <w:tcBorders>
              <w:top w:val="single" w:sz="8" w:space="0" w:color="FFFFFF"/>
              <w:left w:val="single" w:sz="8" w:space="0" w:color="FFFFFF"/>
              <w:bottom w:val="single" w:sz="8" w:space="0" w:color="FFFFFF"/>
              <w:right w:val="single" w:sz="24" w:space="0" w:color="FFFFFF"/>
            </w:tcBorders>
            <w:shd w:val="clear" w:color="auto" w:fill="00B0F0"/>
          </w:tcPr>
          <w:p w14:paraId="4EF7CB5F" w14:textId="77777777" w:rsidR="00E33879" w:rsidRPr="0067043B" w:rsidRDefault="00E33879" w:rsidP="00A24276">
            <w:pPr>
              <w:spacing w:line="240" w:lineRule="auto"/>
              <w:jc w:val="right"/>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educational content may include Video – Audio - Text – Games (incl. simulation) – Social Media – Animation</w:t>
            </w:r>
          </w:p>
        </w:tc>
        <w:tc>
          <w:tcPr>
            <w:tcW w:w="280"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1341CB9D" w14:textId="05CA9BD8"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5E2D0BA4" w14:textId="0EBF69A6"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012488F8" w14:textId="5A3E88A0"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71A74544"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11BAB5D8" w14:textId="77777777" w:rsidTr="004C2F91">
        <w:trPr>
          <w:trHeight w:val="277"/>
        </w:trPr>
        <w:tc>
          <w:tcPr>
            <w:tcW w:w="704" w:type="pct"/>
            <w:vMerge/>
            <w:tcBorders>
              <w:left w:val="single" w:sz="8" w:space="0" w:color="FFFFFF"/>
              <w:right w:val="single" w:sz="24" w:space="0" w:color="FFFFFF"/>
            </w:tcBorders>
            <w:shd w:val="clear" w:color="auto" w:fill="00B0F0"/>
          </w:tcPr>
          <w:p w14:paraId="195B5A7C" w14:textId="77777777" w:rsidR="00E33879" w:rsidRPr="0067043B" w:rsidRDefault="00E33879" w:rsidP="00A24276">
            <w:pPr>
              <w:spacing w:line="240" w:lineRule="auto"/>
              <w:rPr>
                <w:rFonts w:ascii="Calibri" w:eastAsia="Times New Roman" w:hAnsi="Calibri" w:cs="Calibri"/>
                <w:b/>
                <w:bCs/>
                <w:color w:val="FFFFFF"/>
                <w:szCs w:val="20"/>
                <w:lang w:eastAsia="es-ES"/>
              </w:rPr>
            </w:pPr>
          </w:p>
        </w:tc>
        <w:tc>
          <w:tcPr>
            <w:tcW w:w="3171" w:type="pct"/>
            <w:tcBorders>
              <w:left w:val="single" w:sz="8" w:space="0" w:color="FFFFFF"/>
              <w:bottom w:val="nil"/>
              <w:right w:val="single" w:sz="24" w:space="0" w:color="FFFFFF"/>
            </w:tcBorders>
            <w:shd w:val="clear" w:color="auto" w:fill="00B0F0"/>
          </w:tcPr>
          <w:p w14:paraId="60AB12B9" w14:textId="77777777" w:rsidR="00E33879" w:rsidRPr="0067043B" w:rsidRDefault="00E33879" w:rsidP="00A24276">
            <w:pPr>
              <w:spacing w:line="240" w:lineRule="auto"/>
              <w:jc w:val="right"/>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offers possibilities for interaction, such as social media channels, forums, blogs or RSS readers to build a learning community</w:t>
            </w:r>
          </w:p>
        </w:tc>
        <w:tc>
          <w:tcPr>
            <w:tcW w:w="280" w:type="pct"/>
            <w:shd w:val="clear" w:color="auto" w:fill="93E3FF"/>
            <w:noWrap/>
            <w:vAlign w:val="center"/>
          </w:tcPr>
          <w:p w14:paraId="1DFA2E95" w14:textId="706AF7A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21D9C8C5"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3AF801B6" w14:textId="46FBC7A1"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shd w:val="clear" w:color="auto" w:fill="93E3FF"/>
            <w:vAlign w:val="center"/>
          </w:tcPr>
          <w:p w14:paraId="57667C48"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1FD6FE54" w14:textId="77777777" w:rsidTr="004C2F91">
        <w:trPr>
          <w:trHeight w:val="277"/>
        </w:trPr>
        <w:tc>
          <w:tcPr>
            <w:tcW w:w="704" w:type="pct"/>
            <w:vMerge/>
            <w:tcBorders>
              <w:left w:val="single" w:sz="8" w:space="0" w:color="FFFFFF"/>
              <w:right w:val="single" w:sz="24" w:space="0" w:color="FFFFFF"/>
            </w:tcBorders>
            <w:shd w:val="clear" w:color="auto" w:fill="00B0F0"/>
          </w:tcPr>
          <w:p w14:paraId="42DED139" w14:textId="77777777" w:rsidR="00E33879" w:rsidRPr="0067043B" w:rsidRDefault="00E33879" w:rsidP="00A24276">
            <w:pPr>
              <w:spacing w:line="240" w:lineRule="auto"/>
              <w:rPr>
                <w:rFonts w:ascii="Calibri" w:eastAsia="Times New Roman" w:hAnsi="Calibri" w:cs="Calibri"/>
                <w:color w:val="FFFFFF"/>
                <w:szCs w:val="20"/>
                <w:lang w:eastAsia="es-ES"/>
              </w:rPr>
            </w:pPr>
          </w:p>
        </w:tc>
        <w:tc>
          <w:tcPr>
            <w:tcW w:w="3171" w:type="pct"/>
            <w:tcBorders>
              <w:top w:val="single" w:sz="8" w:space="0" w:color="FFFFFF"/>
              <w:left w:val="single" w:sz="8" w:space="0" w:color="FFFFFF"/>
              <w:bottom w:val="single" w:sz="8" w:space="0" w:color="FFFFFF"/>
              <w:right w:val="single" w:sz="24" w:space="0" w:color="FFFFFF"/>
            </w:tcBorders>
            <w:shd w:val="clear" w:color="auto" w:fill="00B0F0"/>
          </w:tcPr>
          <w:p w14:paraId="790D428F" w14:textId="77777777" w:rsidR="00E33879" w:rsidRPr="0067043B" w:rsidRDefault="00E33879" w:rsidP="00A24276">
            <w:pPr>
              <w:spacing w:line="240" w:lineRule="auto"/>
              <w:jc w:val="right"/>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participants are provided with some feedback mechanism. Can be automatically generated (e.g., quizzes), only by peers (peer feedback) and/or general feedback from academic staff, etc.</w:t>
            </w:r>
          </w:p>
        </w:tc>
        <w:tc>
          <w:tcPr>
            <w:tcW w:w="280"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0CBF5366" w14:textId="208A2D29"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22EF35AA"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4DEA8AC8"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39DAF432"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1209694F" w14:textId="77777777" w:rsidTr="004C2F91">
        <w:trPr>
          <w:trHeight w:val="277"/>
        </w:trPr>
        <w:tc>
          <w:tcPr>
            <w:tcW w:w="704" w:type="pct"/>
            <w:vMerge/>
            <w:tcBorders>
              <w:left w:val="single" w:sz="8" w:space="0" w:color="FFFFFF"/>
              <w:right w:val="single" w:sz="24" w:space="0" w:color="FFFFFF"/>
            </w:tcBorders>
            <w:shd w:val="clear" w:color="auto" w:fill="00B0F0"/>
          </w:tcPr>
          <w:p w14:paraId="15E7A007" w14:textId="77777777" w:rsidR="00E33879" w:rsidRPr="0067043B" w:rsidRDefault="00E33879" w:rsidP="00A24276">
            <w:pPr>
              <w:spacing w:line="240" w:lineRule="auto"/>
              <w:rPr>
                <w:rFonts w:ascii="Calibri" w:eastAsia="Times New Roman" w:hAnsi="Calibri" w:cs="Calibri"/>
                <w:b/>
                <w:bCs/>
                <w:color w:val="FFFFFF"/>
                <w:szCs w:val="20"/>
                <w:lang w:eastAsia="es-ES"/>
              </w:rPr>
            </w:pPr>
          </w:p>
        </w:tc>
        <w:tc>
          <w:tcPr>
            <w:tcW w:w="3171" w:type="pct"/>
            <w:tcBorders>
              <w:left w:val="single" w:sz="8" w:space="0" w:color="FFFFFF"/>
              <w:bottom w:val="nil"/>
              <w:right w:val="single" w:sz="24" w:space="0" w:color="FFFFFF"/>
            </w:tcBorders>
            <w:shd w:val="clear" w:color="auto" w:fill="00B0F0"/>
          </w:tcPr>
          <w:p w14:paraId="71F2F944" w14:textId="77777777" w:rsidR="00E33879" w:rsidRPr="0067043B" w:rsidRDefault="00E33879" w:rsidP="00A24276">
            <w:pPr>
              <w:spacing w:line="240" w:lineRule="auto"/>
              <w:jc w:val="right"/>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always includes some kind of recognition like badges or a certificate of completion. A formal certificate is optional and most likely has to be paid for</w:t>
            </w:r>
          </w:p>
        </w:tc>
        <w:tc>
          <w:tcPr>
            <w:tcW w:w="280" w:type="pct"/>
            <w:shd w:val="clear" w:color="auto" w:fill="93E3FF"/>
            <w:noWrap/>
            <w:vAlign w:val="center"/>
          </w:tcPr>
          <w:p w14:paraId="1151A5E9" w14:textId="615AA86E"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04568708"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0686F7E8"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shd w:val="clear" w:color="auto" w:fill="93E3FF"/>
            <w:vAlign w:val="center"/>
          </w:tcPr>
          <w:p w14:paraId="02E12307"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3A5F1B2B" w14:textId="77777777" w:rsidTr="004C2F91">
        <w:trPr>
          <w:trHeight w:val="277"/>
        </w:trPr>
        <w:tc>
          <w:tcPr>
            <w:tcW w:w="704" w:type="pct"/>
            <w:vMerge/>
            <w:tcBorders>
              <w:left w:val="single" w:sz="8" w:space="0" w:color="FFFFFF"/>
              <w:bottom w:val="single" w:sz="8" w:space="0" w:color="FFFFFF"/>
              <w:right w:val="single" w:sz="24" w:space="0" w:color="FFFFFF"/>
            </w:tcBorders>
            <w:shd w:val="clear" w:color="auto" w:fill="00B0F0"/>
          </w:tcPr>
          <w:p w14:paraId="0E19C429" w14:textId="77777777" w:rsidR="00E33879" w:rsidRPr="0067043B" w:rsidRDefault="00E33879" w:rsidP="00A24276">
            <w:pPr>
              <w:spacing w:line="240" w:lineRule="auto"/>
              <w:rPr>
                <w:rFonts w:ascii="Calibri" w:eastAsia="Times New Roman" w:hAnsi="Calibri" w:cs="Calibri"/>
                <w:color w:val="FFFFFF"/>
                <w:szCs w:val="20"/>
                <w:lang w:eastAsia="es-ES"/>
              </w:rPr>
            </w:pPr>
          </w:p>
        </w:tc>
        <w:tc>
          <w:tcPr>
            <w:tcW w:w="3171" w:type="pct"/>
            <w:tcBorders>
              <w:top w:val="single" w:sz="8" w:space="0" w:color="FFFFFF"/>
              <w:left w:val="single" w:sz="8" w:space="0" w:color="FFFFFF"/>
              <w:bottom w:val="single" w:sz="8" w:space="0" w:color="FFFFFF"/>
              <w:right w:val="single" w:sz="24" w:space="0" w:color="FFFFFF"/>
            </w:tcBorders>
            <w:shd w:val="clear" w:color="auto" w:fill="00B0F0"/>
          </w:tcPr>
          <w:p w14:paraId="0D8715D1" w14:textId="77777777" w:rsidR="00E33879" w:rsidRPr="0067043B" w:rsidRDefault="00E33879" w:rsidP="00A24276">
            <w:pPr>
              <w:spacing w:line="240" w:lineRule="auto"/>
              <w:jc w:val="right"/>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study guide / syllabus includes instructions as to how you may learn from the prese</w:t>
            </w:r>
            <w:r>
              <w:rPr>
                <w:rFonts w:ascii="Calibri" w:eastAsia="Times New Roman" w:hAnsi="Calibri" w:cs="Calibri"/>
                <w:color w:val="FFFFFF"/>
                <w:szCs w:val="20"/>
                <w:lang w:eastAsia="es-ES"/>
              </w:rPr>
              <w:t>nted materials and interactions</w:t>
            </w:r>
          </w:p>
        </w:tc>
        <w:tc>
          <w:tcPr>
            <w:tcW w:w="280"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125C99E4" w14:textId="0D803F32"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058884B1"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61572B01"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0"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6819A1BF" w14:textId="77777777" w:rsidR="00E33879" w:rsidRPr="0067043B" w:rsidRDefault="00E33879" w:rsidP="00A24276">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bl>
    <w:p w14:paraId="0CDC8DFF" w14:textId="6431FD0E" w:rsidR="007477A1" w:rsidRDefault="007477A1" w:rsidP="004C2F91">
      <w:pPr>
        <w:pStyle w:val="Kop1"/>
      </w:pPr>
      <w:r w:rsidRPr="0067043B">
        <w:lastRenderedPageBreak/>
        <w:t>Checklist</w:t>
      </w:r>
      <w:r>
        <w:t xml:space="preserve"> 2</w:t>
      </w:r>
      <w:r w:rsidRPr="0067043B">
        <w:t>: Quality of the design of MOOC</w:t>
      </w:r>
      <w:bookmarkEnd w:id="0"/>
      <w:r w:rsidRPr="0067043B">
        <w:t xml:space="preserve"> </w:t>
      </w:r>
    </w:p>
    <w:p w14:paraId="044029C9" w14:textId="77777777" w:rsidR="00034F1D" w:rsidRPr="00034F1D" w:rsidRDefault="00034F1D" w:rsidP="00034F1D"/>
    <w:p w14:paraId="2C8FB5B3" w14:textId="77777777" w:rsidR="007477A1" w:rsidRDefault="007477A1" w:rsidP="007477A1">
      <w:pPr>
        <w:jc w:val="center"/>
        <w:rPr>
          <w:rFonts w:ascii="Calibri" w:hAnsi="Calibri" w:cs="Calibri"/>
          <w:b/>
          <w:szCs w:val="20"/>
        </w:rPr>
      </w:pPr>
      <w:r w:rsidRPr="0067043B">
        <w:rPr>
          <w:rFonts w:ascii="Calibri" w:hAnsi="Calibri" w:cs="Calibri"/>
          <w:b/>
          <w:szCs w:val="20"/>
        </w:rPr>
        <w:t xml:space="preserve">Table </w:t>
      </w:r>
      <w:r>
        <w:rPr>
          <w:rFonts w:ascii="Calibri" w:hAnsi="Calibri" w:cs="Calibri"/>
          <w:b/>
          <w:szCs w:val="20"/>
        </w:rPr>
        <w:t>2</w:t>
      </w:r>
      <w:r w:rsidRPr="0067043B">
        <w:rPr>
          <w:rFonts w:ascii="Calibri" w:hAnsi="Calibri" w:cs="Calibri"/>
          <w:b/>
          <w:szCs w:val="20"/>
        </w:rPr>
        <w:t>. Review “Quality of the design of MOOC?”</w:t>
      </w:r>
    </w:p>
    <w:p w14:paraId="203A57EA" w14:textId="77777777" w:rsidR="00034F1D" w:rsidRPr="00034F1D" w:rsidRDefault="00034F1D" w:rsidP="00034F1D">
      <w:pPr>
        <w:jc w:val="both"/>
        <w:rPr>
          <w:rFonts w:ascii="Calibri" w:hAnsi="Calibri" w:cs="Calibri"/>
          <w:i/>
          <w:sz w:val="20"/>
          <w:szCs w:val="20"/>
        </w:rPr>
      </w:pPr>
      <w:r w:rsidRPr="00034F1D">
        <w:rPr>
          <w:rFonts w:ascii="Calibri" w:hAnsi="Calibri" w:cs="Calibri"/>
          <w:i/>
          <w:sz w:val="20"/>
          <w:szCs w:val="20"/>
        </w:rPr>
        <w:t>Levels: NA (Not achieved) ; PA (Partially achieved) ; LA (Largely achieved) ; FA (Fully achieved)</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00B0F0"/>
        <w:tblLayout w:type="fixed"/>
        <w:tblLook w:val="04A0" w:firstRow="1" w:lastRow="0" w:firstColumn="1" w:lastColumn="0" w:noHBand="0" w:noVBand="1"/>
      </w:tblPr>
      <w:tblGrid>
        <w:gridCol w:w="1306"/>
        <w:gridCol w:w="5877"/>
        <w:gridCol w:w="535"/>
        <w:gridCol w:w="533"/>
        <w:gridCol w:w="535"/>
        <w:gridCol w:w="502"/>
      </w:tblGrid>
      <w:tr w:rsidR="007477A1" w:rsidRPr="0067043B" w14:paraId="56E5D3D3" w14:textId="77777777" w:rsidTr="00E33879">
        <w:trPr>
          <w:trHeight w:val="144"/>
          <w:tblHeader/>
        </w:trPr>
        <w:tc>
          <w:tcPr>
            <w:tcW w:w="703" w:type="pct"/>
            <w:vMerge w:val="restart"/>
            <w:tcBorders>
              <w:top w:val="single" w:sz="8" w:space="0" w:color="FFFFFF"/>
              <w:left w:val="single" w:sz="8" w:space="0" w:color="FFFFFF"/>
              <w:right w:val="single" w:sz="8" w:space="0" w:color="FFFFFF"/>
            </w:tcBorders>
            <w:shd w:val="clear" w:color="auto" w:fill="00B0F0"/>
          </w:tcPr>
          <w:p w14:paraId="794B7536" w14:textId="77777777" w:rsidR="007477A1" w:rsidRPr="0067043B" w:rsidRDefault="007477A1"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b/>
                <w:bCs/>
                <w:color w:val="FFFFFF"/>
                <w:szCs w:val="20"/>
                <w:lang w:eastAsia="es-ES"/>
              </w:rPr>
              <w:t>Dimension</w:t>
            </w:r>
          </w:p>
        </w:tc>
        <w:tc>
          <w:tcPr>
            <w:tcW w:w="3164" w:type="pct"/>
            <w:vMerge w:val="restart"/>
            <w:tcBorders>
              <w:top w:val="single" w:sz="8" w:space="0" w:color="FFFFFF"/>
              <w:left w:val="single" w:sz="8" w:space="0" w:color="FFFFFF"/>
              <w:bottom w:val="single" w:sz="24" w:space="0" w:color="FFFFFF"/>
              <w:right w:val="single" w:sz="8" w:space="0" w:color="FFFFFF"/>
            </w:tcBorders>
            <w:shd w:val="clear" w:color="auto" w:fill="00B0F0"/>
            <w:hideMark/>
          </w:tcPr>
          <w:p w14:paraId="5EDC8436" w14:textId="77777777" w:rsidR="007477A1" w:rsidRPr="0067043B" w:rsidRDefault="007477A1"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b/>
                <w:bCs/>
                <w:color w:val="FFFFFF"/>
                <w:szCs w:val="20"/>
                <w:lang w:eastAsia="es-ES"/>
              </w:rPr>
              <w:t>Criteria</w:t>
            </w:r>
          </w:p>
        </w:tc>
        <w:tc>
          <w:tcPr>
            <w:tcW w:w="1134" w:type="pct"/>
            <w:gridSpan w:val="4"/>
            <w:tcBorders>
              <w:top w:val="single" w:sz="8" w:space="0" w:color="FFFFFF"/>
              <w:left w:val="single" w:sz="8" w:space="0" w:color="FFFFFF"/>
              <w:bottom w:val="single" w:sz="24" w:space="0" w:color="FFFFFF"/>
              <w:right w:val="single" w:sz="8" w:space="0" w:color="FFFFFF"/>
            </w:tcBorders>
            <w:shd w:val="clear" w:color="auto" w:fill="00B0F0"/>
          </w:tcPr>
          <w:p w14:paraId="4CC90586" w14:textId="77777777" w:rsidR="007477A1" w:rsidRPr="0067043B" w:rsidRDefault="007477A1" w:rsidP="0067326D">
            <w:pPr>
              <w:spacing w:line="240" w:lineRule="auto"/>
              <w:jc w:val="center"/>
              <w:rPr>
                <w:rFonts w:ascii="Calibri" w:eastAsia="Times New Roman" w:hAnsi="Calibri" w:cs="Calibri"/>
                <w:b/>
                <w:bCs/>
                <w:color w:val="FFFFFF"/>
                <w:szCs w:val="20"/>
                <w:lang w:eastAsia="es-ES"/>
              </w:rPr>
            </w:pPr>
            <w:r w:rsidRPr="0067043B">
              <w:rPr>
                <w:rFonts w:ascii="Calibri" w:eastAsia="Times New Roman" w:hAnsi="Calibri" w:cs="Calibri"/>
                <w:b/>
                <w:color w:val="FFFFFF"/>
                <w:szCs w:val="20"/>
                <w:lang w:eastAsia="es-ES"/>
              </w:rPr>
              <w:t>Design of MOOC</w:t>
            </w:r>
          </w:p>
        </w:tc>
      </w:tr>
      <w:tr w:rsidR="007477A1" w:rsidRPr="0067043B" w14:paraId="65FAFC7A" w14:textId="77777777" w:rsidTr="00E33879">
        <w:trPr>
          <w:trHeight w:val="144"/>
        </w:trPr>
        <w:tc>
          <w:tcPr>
            <w:tcW w:w="703" w:type="pct"/>
            <w:vMerge/>
            <w:tcBorders>
              <w:left w:val="single" w:sz="8" w:space="0" w:color="FFFFFF"/>
              <w:bottom w:val="single" w:sz="24" w:space="0" w:color="FFFFFF"/>
              <w:right w:val="single" w:sz="8" w:space="0" w:color="FFFFFF"/>
            </w:tcBorders>
            <w:shd w:val="clear" w:color="auto" w:fill="00B0F0"/>
          </w:tcPr>
          <w:p w14:paraId="49FC1FF1" w14:textId="77777777" w:rsidR="007477A1" w:rsidRPr="0067043B" w:rsidRDefault="007477A1" w:rsidP="0067326D">
            <w:pPr>
              <w:spacing w:line="240" w:lineRule="auto"/>
              <w:rPr>
                <w:rFonts w:ascii="Calibri" w:eastAsia="Times New Roman" w:hAnsi="Calibri" w:cs="Calibri"/>
                <w:b/>
                <w:bCs/>
                <w:color w:val="FFFFFF"/>
                <w:szCs w:val="20"/>
                <w:lang w:eastAsia="es-ES"/>
              </w:rPr>
            </w:pPr>
          </w:p>
        </w:tc>
        <w:tc>
          <w:tcPr>
            <w:tcW w:w="3164" w:type="pct"/>
            <w:vMerge/>
            <w:tcBorders>
              <w:top w:val="single" w:sz="8" w:space="0" w:color="FFFFFF"/>
              <w:left w:val="single" w:sz="8" w:space="0" w:color="FFFFFF"/>
              <w:bottom w:val="single" w:sz="24" w:space="0" w:color="FFFFFF"/>
              <w:right w:val="single" w:sz="24" w:space="0" w:color="FFFFFF"/>
            </w:tcBorders>
            <w:shd w:val="clear" w:color="auto" w:fill="00B0F0"/>
          </w:tcPr>
          <w:p w14:paraId="686235AB" w14:textId="77777777" w:rsidR="007477A1" w:rsidRPr="0067043B" w:rsidRDefault="007477A1" w:rsidP="0067326D">
            <w:pPr>
              <w:spacing w:line="240" w:lineRule="auto"/>
              <w:rPr>
                <w:rFonts w:ascii="Calibri" w:eastAsia="Times New Roman" w:hAnsi="Calibri" w:cs="Calibri"/>
                <w:b/>
                <w:bCs/>
                <w:color w:val="FFFFFF"/>
                <w:szCs w:val="20"/>
                <w:lang w:eastAsia="es-ES"/>
              </w:rPr>
            </w:pPr>
          </w:p>
        </w:tc>
        <w:tc>
          <w:tcPr>
            <w:tcW w:w="288" w:type="pct"/>
            <w:tcBorders>
              <w:top w:val="single" w:sz="8" w:space="0" w:color="FFFFFF"/>
              <w:left w:val="single" w:sz="8" w:space="0" w:color="FFFFFF"/>
              <w:bottom w:val="single" w:sz="24" w:space="0" w:color="FFFFFF"/>
              <w:right w:val="single" w:sz="8" w:space="0" w:color="FFFFFF"/>
            </w:tcBorders>
            <w:shd w:val="clear" w:color="auto" w:fill="00B0F0"/>
            <w:noWrap/>
          </w:tcPr>
          <w:p w14:paraId="1AB1C826" w14:textId="77777777" w:rsidR="007477A1" w:rsidRPr="0067043B" w:rsidRDefault="007477A1" w:rsidP="0067326D">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NA</w:t>
            </w:r>
          </w:p>
        </w:tc>
        <w:tc>
          <w:tcPr>
            <w:tcW w:w="287" w:type="pct"/>
            <w:tcBorders>
              <w:top w:val="single" w:sz="8" w:space="0" w:color="FFFFFF"/>
              <w:left w:val="single" w:sz="8" w:space="0" w:color="FFFFFF"/>
              <w:bottom w:val="single" w:sz="24" w:space="0" w:color="FFFFFF"/>
              <w:right w:val="single" w:sz="8" w:space="0" w:color="FFFFFF"/>
            </w:tcBorders>
            <w:shd w:val="clear" w:color="auto" w:fill="00B0F0"/>
          </w:tcPr>
          <w:p w14:paraId="31582A47" w14:textId="77777777" w:rsidR="007477A1" w:rsidRPr="0067043B" w:rsidRDefault="007477A1" w:rsidP="0067326D">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PA</w:t>
            </w:r>
          </w:p>
        </w:tc>
        <w:tc>
          <w:tcPr>
            <w:tcW w:w="288" w:type="pct"/>
            <w:tcBorders>
              <w:top w:val="single" w:sz="8" w:space="0" w:color="FFFFFF"/>
              <w:left w:val="single" w:sz="8" w:space="0" w:color="FFFFFF"/>
              <w:bottom w:val="single" w:sz="24" w:space="0" w:color="FFFFFF"/>
              <w:right w:val="single" w:sz="8" w:space="0" w:color="FFFFFF"/>
            </w:tcBorders>
            <w:shd w:val="clear" w:color="auto" w:fill="00B0F0"/>
            <w:noWrap/>
          </w:tcPr>
          <w:p w14:paraId="1E5AC2C8" w14:textId="77777777" w:rsidR="007477A1" w:rsidRPr="0067043B" w:rsidRDefault="007477A1" w:rsidP="0067326D">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LA</w:t>
            </w:r>
          </w:p>
        </w:tc>
        <w:tc>
          <w:tcPr>
            <w:tcW w:w="271" w:type="pct"/>
            <w:tcBorders>
              <w:top w:val="single" w:sz="8" w:space="0" w:color="FFFFFF"/>
              <w:left w:val="single" w:sz="8" w:space="0" w:color="FFFFFF"/>
              <w:bottom w:val="single" w:sz="24" w:space="0" w:color="FFFFFF"/>
              <w:right w:val="single" w:sz="8" w:space="0" w:color="FFFFFF"/>
            </w:tcBorders>
            <w:shd w:val="clear" w:color="auto" w:fill="00B0F0"/>
          </w:tcPr>
          <w:p w14:paraId="1AEF3618" w14:textId="77777777" w:rsidR="007477A1" w:rsidRPr="0067043B" w:rsidRDefault="007477A1" w:rsidP="0067326D">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FA</w:t>
            </w:r>
          </w:p>
        </w:tc>
      </w:tr>
      <w:tr w:rsidR="00E33879" w:rsidRPr="0067043B" w14:paraId="4BBBA2D2" w14:textId="77777777" w:rsidTr="00E33879">
        <w:trPr>
          <w:trHeight w:val="275"/>
        </w:trPr>
        <w:tc>
          <w:tcPr>
            <w:tcW w:w="703" w:type="pct"/>
            <w:vMerge w:val="restart"/>
            <w:tcBorders>
              <w:left w:val="single" w:sz="8" w:space="0" w:color="FFFFFF"/>
              <w:right w:val="single" w:sz="24" w:space="0" w:color="FFFFFF"/>
            </w:tcBorders>
            <w:shd w:val="clear" w:color="auto" w:fill="00B0F0"/>
          </w:tcPr>
          <w:p w14:paraId="68B4B247" w14:textId="77777777" w:rsidR="00E33879" w:rsidRPr="0067043B" w:rsidRDefault="00E33879" w:rsidP="0067326D">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Target group</w:t>
            </w:r>
          </w:p>
        </w:tc>
        <w:tc>
          <w:tcPr>
            <w:tcW w:w="3164" w:type="pct"/>
            <w:tcBorders>
              <w:left w:val="single" w:sz="8" w:space="0" w:color="FFFFFF"/>
              <w:bottom w:val="nil"/>
              <w:right w:val="single" w:sz="24" w:space="0" w:color="FFFFFF"/>
            </w:tcBorders>
            <w:shd w:val="clear" w:color="auto" w:fill="00B0F0"/>
            <w:hideMark/>
          </w:tcPr>
          <w:p w14:paraId="77284573"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MOOCs are accessible to all people and as such various target groups are identified</w:t>
            </w:r>
          </w:p>
        </w:tc>
        <w:tc>
          <w:tcPr>
            <w:tcW w:w="288" w:type="pct"/>
            <w:shd w:val="clear" w:color="auto" w:fill="93E3FF"/>
            <w:noWrap/>
            <w:vAlign w:val="center"/>
          </w:tcPr>
          <w:p w14:paraId="5EFD500D" w14:textId="1217C8D1"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36F4E58E"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6C174276"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535DACD1"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6BB38ECC" w14:textId="77777777" w:rsidTr="00E33879">
        <w:trPr>
          <w:trHeight w:val="300"/>
        </w:trPr>
        <w:tc>
          <w:tcPr>
            <w:tcW w:w="703" w:type="pct"/>
            <w:vMerge/>
            <w:tcBorders>
              <w:left w:val="single" w:sz="8" w:space="0" w:color="FFFFFF"/>
              <w:right w:val="single" w:sz="24" w:space="0" w:color="FFFFFF"/>
            </w:tcBorders>
            <w:shd w:val="clear" w:color="auto" w:fill="00B0F0"/>
          </w:tcPr>
          <w:p w14:paraId="78622468"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top w:val="single" w:sz="8" w:space="0" w:color="FFFFFF"/>
              <w:left w:val="single" w:sz="8" w:space="0" w:color="FFFFFF"/>
              <w:bottom w:val="single" w:sz="8" w:space="0" w:color="FFFFFF"/>
              <w:right w:val="single" w:sz="24" w:space="0" w:color="FFFFFF"/>
            </w:tcBorders>
            <w:shd w:val="clear" w:color="auto" w:fill="00B0F0"/>
          </w:tcPr>
          <w:p w14:paraId="681BACFB" w14:textId="77777777" w:rsidR="00E33879" w:rsidRPr="0067043B" w:rsidRDefault="00E33879" w:rsidP="0067326D">
            <w:pPr>
              <w:spacing w:line="240" w:lineRule="auto"/>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For each target group the needs, challenges and prior knowledge are described</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08C7F520" w14:textId="0087BEF0" w:rsidR="00E33879" w:rsidRPr="0067043B" w:rsidRDefault="00E33879" w:rsidP="0067326D">
            <w:pPr>
              <w:pStyle w:val="QuickScan"/>
              <w:spacing w:after="0"/>
              <w:jc w:val="center"/>
              <w:rPr>
                <w:rFonts w:ascii="Calibri" w:hAnsi="Calibri" w:cs="Calibri"/>
                <w:color w:val="1F497D"/>
                <w:sz w:val="24"/>
                <w:szCs w:val="24"/>
              </w:rPr>
            </w:pPr>
            <w:r>
              <w:rPr>
                <w:rFonts w:ascii="Calibri" w:hAnsi="Calibri" w:cs="Calibri"/>
                <w:color w:val="1F497D"/>
                <w:sz w:val="24"/>
                <w:szCs w:val="24"/>
              </w:rPr>
              <w:fldChar w:fldCharType="begin">
                <w:ffData>
                  <w:name w:val="Check1"/>
                  <w:enabled w:val="0"/>
                  <w:calcOnExit w:val="0"/>
                  <w:checkBox>
                    <w:sizeAuto/>
                    <w:default w:val="0"/>
                  </w:checkBox>
                </w:ffData>
              </w:fldChar>
            </w:r>
            <w:r>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7A137B3A" w14:textId="7BBFAB9D" w:rsidR="00E33879" w:rsidRPr="0067043B" w:rsidRDefault="00E33879" w:rsidP="0067326D">
            <w:pPr>
              <w:pStyle w:val="QuickScan"/>
              <w:spacing w:after="0"/>
              <w:jc w:val="center"/>
              <w:rPr>
                <w:rFonts w:ascii="Calibri" w:hAnsi="Calibri" w:cs="Calibri"/>
                <w:color w:val="1F497D"/>
                <w:sz w:val="24"/>
                <w:szCs w:val="24"/>
              </w:rPr>
            </w:pPr>
            <w:r>
              <w:rPr>
                <w:rFonts w:ascii="Calibri" w:hAnsi="Calibri" w:cs="Calibri"/>
                <w:color w:val="1F497D"/>
                <w:sz w:val="24"/>
                <w:szCs w:val="24"/>
              </w:rPr>
              <w:fldChar w:fldCharType="begin">
                <w:ffData>
                  <w:name w:val="Check1"/>
                  <w:enabled w:val="0"/>
                  <w:calcOnExit w:val="0"/>
                  <w:checkBox>
                    <w:sizeAuto/>
                    <w:default w:val="0"/>
                  </w:checkBox>
                </w:ffData>
              </w:fldChar>
            </w:r>
            <w:bookmarkStart w:id="1" w:name="Check1"/>
            <w:r>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end"/>
            </w:r>
            <w:bookmarkEnd w:id="1"/>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586B5F86"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2A3C7079"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48072FDC" w14:textId="77777777" w:rsidTr="00E33879">
        <w:trPr>
          <w:trHeight w:val="275"/>
        </w:trPr>
        <w:tc>
          <w:tcPr>
            <w:tcW w:w="703" w:type="pct"/>
            <w:vMerge/>
            <w:tcBorders>
              <w:left w:val="single" w:sz="8" w:space="0" w:color="FFFFFF"/>
              <w:bottom w:val="nil"/>
              <w:right w:val="single" w:sz="24" w:space="0" w:color="FFFFFF"/>
            </w:tcBorders>
            <w:shd w:val="clear" w:color="auto" w:fill="00B0F0"/>
          </w:tcPr>
          <w:p w14:paraId="627A14D4"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left w:val="single" w:sz="8" w:space="0" w:color="FFFFFF"/>
              <w:bottom w:val="nil"/>
              <w:right w:val="single" w:sz="24" w:space="0" w:color="FFFFFF"/>
            </w:tcBorders>
            <w:shd w:val="clear" w:color="auto" w:fill="00B0F0"/>
            <w:hideMark/>
          </w:tcPr>
          <w:p w14:paraId="007DF870"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 xml:space="preserve">The description of each target group is supported by references </w:t>
            </w:r>
            <w:r>
              <w:rPr>
                <w:rFonts w:ascii="Calibri" w:eastAsia="Times New Roman" w:hAnsi="Calibri" w:cs="Calibri"/>
                <w:color w:val="FFFFFF"/>
                <w:szCs w:val="20"/>
                <w:lang w:eastAsia="es-ES"/>
              </w:rPr>
              <w:t>different</w:t>
            </w:r>
            <w:r w:rsidRPr="0067043B">
              <w:rPr>
                <w:rFonts w:ascii="Calibri" w:eastAsia="Times New Roman" w:hAnsi="Calibri" w:cs="Calibri"/>
                <w:color w:val="FFFFFF"/>
                <w:szCs w:val="20"/>
                <w:lang w:eastAsia="es-ES"/>
              </w:rPr>
              <w:t xml:space="preserve"> studies</w:t>
            </w:r>
          </w:p>
        </w:tc>
        <w:tc>
          <w:tcPr>
            <w:tcW w:w="288" w:type="pct"/>
            <w:shd w:val="clear" w:color="auto" w:fill="93E3FF"/>
            <w:noWrap/>
            <w:vAlign w:val="center"/>
          </w:tcPr>
          <w:p w14:paraId="7BB097FB" w14:textId="383D7EE9"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40C37A56"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263907E4"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74F076B7"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643E3C71" w14:textId="77777777" w:rsidTr="00E33879">
        <w:trPr>
          <w:trHeight w:val="300"/>
        </w:trPr>
        <w:tc>
          <w:tcPr>
            <w:tcW w:w="703" w:type="pct"/>
            <w:tcBorders>
              <w:top w:val="single" w:sz="8" w:space="0" w:color="FFFFFF"/>
              <w:left w:val="single" w:sz="8" w:space="0" w:color="FFFFFF"/>
              <w:bottom w:val="single" w:sz="8" w:space="0" w:color="FFFFFF"/>
              <w:right w:val="single" w:sz="24" w:space="0" w:color="FFFFFF"/>
            </w:tcBorders>
            <w:shd w:val="clear" w:color="auto" w:fill="00B0F0"/>
          </w:tcPr>
          <w:p w14:paraId="56C3DB9E" w14:textId="77777777" w:rsidR="00E33879" w:rsidRPr="0067043B" w:rsidRDefault="00E33879" w:rsidP="0067326D">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Overall goal</w:t>
            </w:r>
          </w:p>
        </w:tc>
        <w:tc>
          <w:tcPr>
            <w:tcW w:w="3164" w:type="pct"/>
            <w:tcBorders>
              <w:top w:val="single" w:sz="8" w:space="0" w:color="FFFFFF"/>
              <w:left w:val="single" w:sz="8" w:space="0" w:color="FFFFFF"/>
              <w:bottom w:val="single" w:sz="8" w:space="0" w:color="FFFFFF"/>
              <w:right w:val="single" w:sz="24" w:space="0" w:color="FFFFFF"/>
            </w:tcBorders>
            <w:shd w:val="clear" w:color="auto" w:fill="00B0F0"/>
          </w:tcPr>
          <w:p w14:paraId="32CD2E4A"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The overall objective of the course is described in a few sentences</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0475AA53" w14:textId="1086AFCD"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3113D2AC" w14:textId="5E8794A2"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6085E3E1"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0B840EF3" w14:textId="23B2AB6C" w:rsidR="00E33879" w:rsidRPr="0067043B" w:rsidRDefault="00E33879" w:rsidP="0067326D">
            <w:pPr>
              <w:pStyle w:val="QuickScan"/>
              <w:spacing w:after="0"/>
              <w:jc w:val="center"/>
              <w:rPr>
                <w:rFonts w:ascii="Calibri" w:hAnsi="Calibri" w:cs="Calibri"/>
                <w:color w:val="1F497D"/>
                <w:sz w:val="24"/>
                <w:szCs w:val="24"/>
              </w:rPr>
            </w:pPr>
            <w:r>
              <w:rPr>
                <w:rFonts w:ascii="Calibri" w:hAnsi="Calibri" w:cs="Calibri"/>
                <w:color w:val="1F497D"/>
                <w:sz w:val="24"/>
                <w:szCs w:val="24"/>
              </w:rPr>
              <w:fldChar w:fldCharType="begin">
                <w:ffData>
                  <w:name w:val=""/>
                  <w:enabled w:val="0"/>
                  <w:calcOnExit w:val="0"/>
                  <w:checkBox>
                    <w:sizeAuto/>
                    <w:default w:val="0"/>
                  </w:checkBox>
                </w:ffData>
              </w:fldChar>
            </w:r>
            <w:r>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end"/>
            </w:r>
          </w:p>
        </w:tc>
      </w:tr>
      <w:tr w:rsidR="00E33879" w:rsidRPr="0067043B" w14:paraId="11A31610" w14:textId="77777777" w:rsidTr="00E33879">
        <w:trPr>
          <w:trHeight w:val="275"/>
        </w:trPr>
        <w:tc>
          <w:tcPr>
            <w:tcW w:w="703" w:type="pct"/>
            <w:vMerge w:val="restart"/>
            <w:tcBorders>
              <w:left w:val="single" w:sz="8" w:space="0" w:color="FFFFFF"/>
              <w:right w:val="single" w:sz="24" w:space="0" w:color="FFFFFF"/>
            </w:tcBorders>
            <w:shd w:val="clear" w:color="auto" w:fill="00B0F0"/>
          </w:tcPr>
          <w:p w14:paraId="42A1B5C9" w14:textId="77777777" w:rsidR="00E33879" w:rsidRPr="0067043B" w:rsidRDefault="00E33879" w:rsidP="0067326D">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Learning objectives</w:t>
            </w:r>
          </w:p>
        </w:tc>
        <w:tc>
          <w:tcPr>
            <w:tcW w:w="3164" w:type="pct"/>
            <w:tcBorders>
              <w:left w:val="single" w:sz="8" w:space="0" w:color="FFFFFF"/>
              <w:bottom w:val="nil"/>
              <w:right w:val="single" w:sz="24" w:space="0" w:color="FFFFFF"/>
            </w:tcBorders>
            <w:shd w:val="clear" w:color="auto" w:fill="00B0F0"/>
            <w:hideMark/>
          </w:tcPr>
          <w:p w14:paraId="50C7A7BA"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The course describes a limited number of learning objectives</w:t>
            </w:r>
          </w:p>
        </w:tc>
        <w:tc>
          <w:tcPr>
            <w:tcW w:w="288" w:type="pct"/>
            <w:shd w:val="clear" w:color="auto" w:fill="93E3FF"/>
            <w:noWrap/>
            <w:vAlign w:val="center"/>
          </w:tcPr>
          <w:p w14:paraId="167A5DE5" w14:textId="653048EE"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6F70CD11"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5577EBD4" w14:textId="7FDD07FE"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749EF82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6CF17AD4" w14:textId="77777777" w:rsidTr="00E33879">
        <w:trPr>
          <w:trHeight w:val="300"/>
        </w:trPr>
        <w:tc>
          <w:tcPr>
            <w:tcW w:w="703" w:type="pct"/>
            <w:vMerge/>
            <w:tcBorders>
              <w:left w:val="single" w:sz="8" w:space="0" w:color="FFFFFF"/>
              <w:right w:val="single" w:sz="24" w:space="0" w:color="FFFFFF"/>
            </w:tcBorders>
            <w:shd w:val="clear" w:color="auto" w:fill="00B0F0"/>
          </w:tcPr>
          <w:p w14:paraId="38921D49"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top w:val="single" w:sz="8" w:space="0" w:color="FFFFFF"/>
              <w:left w:val="single" w:sz="8" w:space="0" w:color="FFFFFF"/>
              <w:bottom w:val="single" w:sz="8" w:space="0" w:color="FFFFFF"/>
              <w:right w:val="single" w:sz="24" w:space="0" w:color="FFFFFF"/>
            </w:tcBorders>
            <w:shd w:val="clear" w:color="auto" w:fill="00B0F0"/>
          </w:tcPr>
          <w:p w14:paraId="587A3935"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A clear statement of learning outcomes for both k</w:t>
            </w:r>
            <w:r>
              <w:rPr>
                <w:rFonts w:ascii="Calibri" w:eastAsia="Times New Roman" w:hAnsi="Calibri" w:cs="Calibri"/>
                <w:color w:val="FFFFFF"/>
                <w:szCs w:val="20"/>
                <w:lang w:eastAsia="es-ES"/>
              </w:rPr>
              <w:t>nowledge and skills is provided</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63F18F3A" w14:textId="03EA236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45109044"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277B65A2"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43F6C507"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33FFE950" w14:textId="77777777" w:rsidTr="00E33879">
        <w:trPr>
          <w:trHeight w:val="300"/>
        </w:trPr>
        <w:tc>
          <w:tcPr>
            <w:tcW w:w="703" w:type="pct"/>
            <w:vMerge/>
            <w:tcBorders>
              <w:left w:val="single" w:sz="8" w:space="0" w:color="FFFFFF"/>
              <w:right w:val="single" w:sz="24" w:space="0" w:color="FFFFFF"/>
            </w:tcBorders>
            <w:shd w:val="clear" w:color="auto" w:fill="00B0F0"/>
          </w:tcPr>
          <w:p w14:paraId="0701F654"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top w:val="single" w:sz="8" w:space="0" w:color="FFFFFF"/>
              <w:left w:val="single" w:sz="8" w:space="0" w:color="FFFFFF"/>
              <w:bottom w:val="single" w:sz="8" w:space="0" w:color="FFFFFF"/>
              <w:right w:val="single" w:sz="24" w:space="0" w:color="FFFFFF"/>
            </w:tcBorders>
            <w:shd w:val="clear" w:color="auto" w:fill="00B0F0"/>
          </w:tcPr>
          <w:p w14:paraId="7153A9C9" w14:textId="77777777" w:rsidR="00E33879" w:rsidRPr="0067043B" w:rsidRDefault="00E33879" w:rsidP="0067326D">
            <w:pPr>
              <w:spacing w:line="240" w:lineRule="auto"/>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There is reasoned coherence between learning outcomes, course content, teaching and learning strategy (including use of</w:t>
            </w:r>
            <w:r>
              <w:rPr>
                <w:rFonts w:ascii="Calibri" w:eastAsia="Times New Roman" w:hAnsi="Calibri" w:cs="Calibri"/>
                <w:color w:val="FFFFFF"/>
                <w:szCs w:val="20"/>
                <w:lang w:eastAsia="es-ES"/>
              </w:rPr>
              <w:t xml:space="preserve"> media), and assessment methods</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31A589D8" w14:textId="2AC45306"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36A5E6D5"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1595382C"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1898ABB4" w14:textId="1B60BB3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53278E22" w14:textId="77777777" w:rsidTr="00E33879">
        <w:trPr>
          <w:trHeight w:val="275"/>
        </w:trPr>
        <w:tc>
          <w:tcPr>
            <w:tcW w:w="703" w:type="pct"/>
            <w:vMerge/>
            <w:tcBorders>
              <w:left w:val="single" w:sz="8" w:space="0" w:color="FFFFFF"/>
              <w:bottom w:val="nil"/>
              <w:right w:val="single" w:sz="24" w:space="0" w:color="FFFFFF"/>
            </w:tcBorders>
            <w:shd w:val="clear" w:color="auto" w:fill="00B0F0"/>
          </w:tcPr>
          <w:p w14:paraId="7BA6827E"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left w:val="single" w:sz="8" w:space="0" w:color="FFFFFF"/>
              <w:bottom w:val="nil"/>
              <w:right w:val="single" w:sz="24" w:space="0" w:color="FFFFFF"/>
            </w:tcBorders>
            <w:shd w:val="clear" w:color="auto" w:fill="00B0F0"/>
            <w:hideMark/>
          </w:tcPr>
          <w:p w14:paraId="3DE91336"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The prior knowledge of each learning objective is described and related to characteristics of target groups</w:t>
            </w:r>
          </w:p>
        </w:tc>
        <w:tc>
          <w:tcPr>
            <w:tcW w:w="288" w:type="pct"/>
            <w:shd w:val="clear" w:color="auto" w:fill="93E3FF"/>
            <w:noWrap/>
            <w:vAlign w:val="center"/>
          </w:tcPr>
          <w:p w14:paraId="3192C6C6" w14:textId="695D9A7D"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66E070B2"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4B50438A"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613BEE0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67103078" w14:textId="77777777" w:rsidTr="00E33879">
        <w:trPr>
          <w:trHeight w:val="275"/>
        </w:trPr>
        <w:tc>
          <w:tcPr>
            <w:tcW w:w="703" w:type="pct"/>
            <w:vMerge w:val="restart"/>
            <w:tcBorders>
              <w:left w:val="single" w:sz="8" w:space="0" w:color="FFFFFF"/>
              <w:right w:val="single" w:sz="24" w:space="0" w:color="FFFFFF"/>
            </w:tcBorders>
            <w:shd w:val="clear" w:color="auto" w:fill="00B0F0"/>
          </w:tcPr>
          <w:p w14:paraId="2F849767" w14:textId="77777777" w:rsidR="00E33879" w:rsidRPr="0067043B" w:rsidRDefault="00E33879" w:rsidP="0067326D">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Learning activities</w:t>
            </w:r>
          </w:p>
        </w:tc>
        <w:tc>
          <w:tcPr>
            <w:tcW w:w="3164" w:type="pct"/>
            <w:tcBorders>
              <w:left w:val="single" w:sz="8" w:space="0" w:color="FFFFFF"/>
              <w:bottom w:val="nil"/>
              <w:right w:val="single" w:sz="24" w:space="0" w:color="FFFFFF"/>
            </w:tcBorders>
            <w:shd w:val="clear" w:color="auto" w:fill="00B0F0"/>
          </w:tcPr>
          <w:p w14:paraId="0CB11739" w14:textId="77777777" w:rsidR="00E33879" w:rsidRPr="0067043B" w:rsidRDefault="00E33879" w:rsidP="0067326D">
            <w:pPr>
              <w:spacing w:line="240" w:lineRule="auto"/>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 xml:space="preserve">Activities aid participants to construct their own learning </w:t>
            </w:r>
            <w:r>
              <w:rPr>
                <w:rFonts w:ascii="Calibri" w:eastAsia="Times New Roman" w:hAnsi="Calibri" w:cs="Calibri"/>
                <w:color w:val="FFFFFF"/>
                <w:szCs w:val="20"/>
                <w:lang w:eastAsia="es-ES"/>
              </w:rPr>
              <w:t>and to communicate it to others</w:t>
            </w:r>
          </w:p>
        </w:tc>
        <w:tc>
          <w:tcPr>
            <w:tcW w:w="288" w:type="pct"/>
            <w:shd w:val="clear" w:color="auto" w:fill="93E3FF"/>
            <w:noWrap/>
            <w:vAlign w:val="center"/>
          </w:tcPr>
          <w:p w14:paraId="00D4A028" w14:textId="6618F7A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7810C5B7"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367DFD9C"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1A771FEB"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3D0E8B84" w14:textId="77777777" w:rsidTr="00E33879">
        <w:trPr>
          <w:trHeight w:val="300"/>
        </w:trPr>
        <w:tc>
          <w:tcPr>
            <w:tcW w:w="703" w:type="pct"/>
            <w:vMerge/>
            <w:tcBorders>
              <w:left w:val="single" w:sz="8" w:space="0" w:color="FFFFFF"/>
              <w:right w:val="single" w:sz="24" w:space="0" w:color="FFFFFF"/>
            </w:tcBorders>
            <w:shd w:val="clear" w:color="auto" w:fill="00B0F0"/>
          </w:tcPr>
          <w:p w14:paraId="73204AFA"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top w:val="single" w:sz="8" w:space="0" w:color="FFFFFF"/>
              <w:left w:val="single" w:sz="8" w:space="0" w:color="FFFFFF"/>
              <w:bottom w:val="single" w:sz="8" w:space="0" w:color="FFFFFF"/>
              <w:right w:val="single" w:sz="24" w:space="0" w:color="FFFFFF"/>
            </w:tcBorders>
            <w:shd w:val="clear" w:color="auto" w:fill="00B0F0"/>
          </w:tcPr>
          <w:p w14:paraId="38E93B6D"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The "pathways" (activities, tasks and routes) are designed in such a way that they can be performed at different levels of difficulty or complexity, to account for the broad spectrum of participants’ knowle</w:t>
            </w:r>
            <w:r>
              <w:rPr>
                <w:rFonts w:ascii="Calibri" w:eastAsia="Times New Roman" w:hAnsi="Calibri" w:cs="Calibri"/>
                <w:color w:val="FFFFFF"/>
                <w:szCs w:val="20"/>
                <w:lang w:eastAsia="es-ES"/>
              </w:rPr>
              <w:t>dge and skills that is expected</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66999FEF" w14:textId="7D6FDE56"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2E997DC6"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517AE8A0"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733B17D7"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340FD2C7" w14:textId="77777777" w:rsidTr="00E33879">
        <w:trPr>
          <w:trHeight w:val="275"/>
        </w:trPr>
        <w:tc>
          <w:tcPr>
            <w:tcW w:w="703" w:type="pct"/>
            <w:vMerge/>
            <w:tcBorders>
              <w:left w:val="single" w:sz="8" w:space="0" w:color="FFFFFF"/>
              <w:right w:val="single" w:sz="24" w:space="0" w:color="FFFFFF"/>
            </w:tcBorders>
            <w:shd w:val="clear" w:color="auto" w:fill="00B0F0"/>
          </w:tcPr>
          <w:p w14:paraId="720B1CE5"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left w:val="single" w:sz="8" w:space="0" w:color="FFFFFF"/>
              <w:bottom w:val="nil"/>
              <w:right w:val="single" w:sz="24" w:space="0" w:color="FFFFFF"/>
            </w:tcBorders>
            <w:shd w:val="clear" w:color="auto" w:fill="00B0F0"/>
            <w:hideMark/>
          </w:tcPr>
          <w:p w14:paraId="2F606425"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 xml:space="preserve">Various activities are proposed with different formats. </w:t>
            </w:r>
            <w:r w:rsidRPr="0067043B">
              <w:rPr>
                <w:rFonts w:ascii="Calibri" w:eastAsia="Times New Roman" w:hAnsi="Calibri" w:cs="Calibri"/>
                <w:color w:val="FFFFFF"/>
                <w:szCs w:val="20"/>
                <w:lang w:eastAsia="es-ES"/>
              </w:rPr>
              <w:br/>
            </w:r>
            <w:r w:rsidRPr="0067043B">
              <w:rPr>
                <w:rFonts w:ascii="Calibri" w:eastAsia="Times New Roman" w:hAnsi="Calibri" w:cs="Calibri"/>
                <w:color w:val="FFFFFF"/>
                <w:sz w:val="18"/>
                <w:szCs w:val="18"/>
                <w:lang w:eastAsia="es-ES"/>
              </w:rPr>
              <w:t>For example: quizzes, peer-to peer evaluation, video conferences (Google+/Hangouts), activities in the forums and platform social networks or external social network (Facebook, Twitter, Goole +)</w:t>
            </w:r>
          </w:p>
        </w:tc>
        <w:tc>
          <w:tcPr>
            <w:tcW w:w="288" w:type="pct"/>
            <w:shd w:val="clear" w:color="auto" w:fill="93E3FF"/>
            <w:noWrap/>
            <w:vAlign w:val="center"/>
          </w:tcPr>
          <w:p w14:paraId="1FEEA919" w14:textId="001DF5BC"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21D9ECC4"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405CD606"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448B6E35"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008B5720" w14:textId="77777777" w:rsidTr="00E33879">
        <w:trPr>
          <w:trHeight w:val="300"/>
        </w:trPr>
        <w:tc>
          <w:tcPr>
            <w:tcW w:w="703" w:type="pct"/>
            <w:vMerge/>
            <w:tcBorders>
              <w:left w:val="single" w:sz="8" w:space="0" w:color="FFFFFF"/>
              <w:right w:val="single" w:sz="24" w:space="0" w:color="FFFFFF"/>
            </w:tcBorders>
            <w:shd w:val="clear" w:color="auto" w:fill="00B0F0"/>
          </w:tcPr>
          <w:p w14:paraId="5E15E8DE"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top w:val="single" w:sz="8" w:space="0" w:color="FFFFFF"/>
              <w:left w:val="single" w:sz="8" w:space="0" w:color="FFFFFF"/>
              <w:bottom w:val="single" w:sz="8" w:space="0" w:color="FFFFFF"/>
              <w:right w:val="single" w:sz="24" w:space="0" w:color="FFFFFF"/>
            </w:tcBorders>
            <w:shd w:val="clear" w:color="auto" w:fill="00B0F0"/>
          </w:tcPr>
          <w:p w14:paraId="09937EEB"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The MOOC contains differing levels of difficulty, with different learning pathways</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7A78B0EB" w14:textId="0B3335B8"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03282661"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3655063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76DC67E9"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0B2839BA" w14:textId="77777777" w:rsidTr="00E33879">
        <w:trPr>
          <w:trHeight w:val="300"/>
        </w:trPr>
        <w:tc>
          <w:tcPr>
            <w:tcW w:w="703" w:type="pct"/>
            <w:vMerge/>
            <w:tcBorders>
              <w:left w:val="single" w:sz="8" w:space="0" w:color="FFFFFF"/>
              <w:bottom w:val="single" w:sz="8" w:space="0" w:color="FFFFFF"/>
              <w:right w:val="single" w:sz="24" w:space="0" w:color="FFFFFF"/>
            </w:tcBorders>
            <w:shd w:val="clear" w:color="auto" w:fill="00B0F0"/>
          </w:tcPr>
          <w:p w14:paraId="7C9A154D"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top w:val="single" w:sz="8" w:space="0" w:color="FFFFFF"/>
              <w:left w:val="single" w:sz="8" w:space="0" w:color="FFFFFF"/>
              <w:bottom w:val="single" w:sz="8" w:space="0" w:color="FFFFFF"/>
              <w:right w:val="single" w:sz="24" w:space="0" w:color="FFFFFF"/>
            </w:tcBorders>
            <w:shd w:val="clear" w:color="auto" w:fill="00B0F0"/>
          </w:tcPr>
          <w:p w14:paraId="3E303165" w14:textId="77777777" w:rsidR="00E33879" w:rsidRPr="0067043B" w:rsidRDefault="00E33879" w:rsidP="0067326D">
            <w:pPr>
              <w:spacing w:line="240" w:lineRule="auto"/>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The course contains sufficient interactivity (learner-to-content, learner-to-learner or learner-to-teacher) to encourage active engagement.</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59E3CFD3" w14:textId="165C9B0A"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13A8AD3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4909EF7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1D34BC4B"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72073AA8" w14:textId="77777777" w:rsidTr="00E33879">
        <w:trPr>
          <w:trHeight w:val="275"/>
        </w:trPr>
        <w:tc>
          <w:tcPr>
            <w:tcW w:w="703" w:type="pct"/>
            <w:vMerge w:val="restart"/>
            <w:tcBorders>
              <w:left w:val="single" w:sz="8" w:space="0" w:color="FFFFFF"/>
              <w:right w:val="single" w:sz="24" w:space="0" w:color="FFFFFF"/>
            </w:tcBorders>
            <w:shd w:val="clear" w:color="auto" w:fill="00B0F0"/>
          </w:tcPr>
          <w:p w14:paraId="213B5C0E" w14:textId="77777777" w:rsidR="00E33879" w:rsidRPr="0067043B" w:rsidRDefault="00E33879" w:rsidP="0067326D">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Feedback mechanism</w:t>
            </w:r>
          </w:p>
        </w:tc>
        <w:tc>
          <w:tcPr>
            <w:tcW w:w="3164" w:type="pct"/>
            <w:tcBorders>
              <w:left w:val="single" w:sz="8" w:space="0" w:color="FFFFFF"/>
              <w:bottom w:val="nil"/>
              <w:right w:val="single" w:sz="24" w:space="0" w:color="FFFFFF"/>
            </w:tcBorders>
            <w:shd w:val="clear" w:color="auto" w:fill="00B0F0"/>
            <w:hideMark/>
          </w:tcPr>
          <w:p w14:paraId="7D47437F"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Feedback by an academic tutor is limited and scalable (characteristic of MOOC).</w:t>
            </w:r>
          </w:p>
        </w:tc>
        <w:tc>
          <w:tcPr>
            <w:tcW w:w="288" w:type="pct"/>
            <w:shd w:val="clear" w:color="auto" w:fill="93E3FF"/>
            <w:noWrap/>
            <w:vAlign w:val="center"/>
          </w:tcPr>
          <w:p w14:paraId="31F56B1B" w14:textId="43E10E6B"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2F1AA9F9" w14:textId="4CD2C31E"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2CF79405" w14:textId="696AD576"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30F64023" w14:textId="0F6BB595"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48D601A4" w14:textId="77777777" w:rsidTr="00E33879">
        <w:trPr>
          <w:trHeight w:val="606"/>
        </w:trPr>
        <w:tc>
          <w:tcPr>
            <w:tcW w:w="703" w:type="pct"/>
            <w:vMerge/>
            <w:tcBorders>
              <w:left w:val="single" w:sz="8" w:space="0" w:color="FFFFFF"/>
              <w:right w:val="single" w:sz="24" w:space="0" w:color="FFFFFF"/>
            </w:tcBorders>
            <w:shd w:val="clear" w:color="auto" w:fill="00B0F0"/>
          </w:tcPr>
          <w:p w14:paraId="1A6224DD"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left w:val="single" w:sz="8" w:space="0" w:color="FFFFFF"/>
              <w:right w:val="single" w:sz="24" w:space="0" w:color="FFFFFF"/>
            </w:tcBorders>
            <w:shd w:val="clear" w:color="auto" w:fill="00B0F0"/>
          </w:tcPr>
          <w:p w14:paraId="422CE011" w14:textId="77777777" w:rsidR="00E33879" w:rsidRPr="0067043B" w:rsidRDefault="00E33879" w:rsidP="0067326D">
            <w:pPr>
              <w:spacing w:line="240" w:lineRule="auto"/>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The course provides learners with regular feedback through self-assessment activities, tests or peer feedback.</w:t>
            </w:r>
          </w:p>
        </w:tc>
        <w:tc>
          <w:tcPr>
            <w:tcW w:w="288" w:type="pct"/>
            <w:shd w:val="clear" w:color="auto" w:fill="93E3FF"/>
            <w:noWrap/>
            <w:vAlign w:val="center"/>
          </w:tcPr>
          <w:p w14:paraId="4E9CC557" w14:textId="4F127D30"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6F4B7A49"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3D9F4100"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218D67DB"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38BFB247" w14:textId="77777777" w:rsidTr="00E33879">
        <w:trPr>
          <w:trHeight w:val="300"/>
        </w:trPr>
        <w:tc>
          <w:tcPr>
            <w:tcW w:w="703" w:type="pct"/>
            <w:vMerge/>
            <w:tcBorders>
              <w:left w:val="single" w:sz="8" w:space="0" w:color="FFFFFF"/>
              <w:right w:val="single" w:sz="24" w:space="0" w:color="FFFFFF"/>
            </w:tcBorders>
            <w:shd w:val="clear" w:color="auto" w:fill="00B0F0"/>
          </w:tcPr>
          <w:p w14:paraId="5509DC8D"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top w:val="single" w:sz="8" w:space="0" w:color="FFFFFF"/>
              <w:left w:val="single" w:sz="8" w:space="0" w:color="FFFFFF"/>
              <w:bottom w:val="single" w:sz="8" w:space="0" w:color="FFFFFF"/>
              <w:right w:val="single" w:sz="24" w:space="0" w:color="FFFFFF"/>
            </w:tcBorders>
            <w:shd w:val="clear" w:color="auto" w:fill="00B0F0"/>
          </w:tcPr>
          <w:p w14:paraId="765EDD3E" w14:textId="77777777" w:rsidR="00E33879" w:rsidRPr="0067043B" w:rsidRDefault="00E33879" w:rsidP="0067326D">
            <w:pPr>
              <w:spacing w:line="240" w:lineRule="auto"/>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The frequency of monitoring been planned (forum, group, post)</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305A936D" w14:textId="3DB9C67A"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1DD698D6"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4CB2143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66BE974F"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135E6EF9" w14:textId="77777777" w:rsidTr="00E33879">
        <w:trPr>
          <w:trHeight w:val="275"/>
        </w:trPr>
        <w:tc>
          <w:tcPr>
            <w:tcW w:w="703" w:type="pct"/>
            <w:vMerge/>
            <w:tcBorders>
              <w:left w:val="single" w:sz="8" w:space="0" w:color="FFFFFF"/>
              <w:right w:val="single" w:sz="24" w:space="0" w:color="FFFFFF"/>
            </w:tcBorders>
            <w:shd w:val="clear" w:color="auto" w:fill="00B0F0"/>
          </w:tcPr>
          <w:p w14:paraId="2D271BF2"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left w:val="single" w:sz="8" w:space="0" w:color="FFFFFF"/>
              <w:bottom w:val="nil"/>
              <w:right w:val="single" w:sz="24" w:space="0" w:color="FFFFFF"/>
            </w:tcBorders>
            <w:shd w:val="clear" w:color="auto" w:fill="00B0F0"/>
            <w:hideMark/>
          </w:tcPr>
          <w:p w14:paraId="5067D7B3"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A weekly announcements or massive mailing with orientations for the following week is planned.</w:t>
            </w:r>
          </w:p>
        </w:tc>
        <w:tc>
          <w:tcPr>
            <w:tcW w:w="288" w:type="pct"/>
            <w:shd w:val="clear" w:color="auto" w:fill="93E3FF"/>
            <w:noWrap/>
            <w:vAlign w:val="center"/>
          </w:tcPr>
          <w:p w14:paraId="3ACABE20" w14:textId="46C9D8B1"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0EECB223"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297A9A65"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5F81D893"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22F98545" w14:textId="77777777" w:rsidTr="00E33879">
        <w:trPr>
          <w:trHeight w:val="275"/>
        </w:trPr>
        <w:tc>
          <w:tcPr>
            <w:tcW w:w="703" w:type="pct"/>
            <w:vMerge/>
            <w:tcBorders>
              <w:left w:val="single" w:sz="8" w:space="0" w:color="FFFFFF"/>
              <w:right w:val="single" w:sz="24" w:space="0" w:color="FFFFFF"/>
            </w:tcBorders>
            <w:shd w:val="clear" w:color="auto" w:fill="00B0F0"/>
          </w:tcPr>
          <w:p w14:paraId="28D40BB1"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left w:val="single" w:sz="8" w:space="0" w:color="FFFFFF"/>
              <w:bottom w:val="nil"/>
              <w:right w:val="single" w:sz="24" w:space="0" w:color="FFFFFF"/>
            </w:tcBorders>
            <w:shd w:val="clear" w:color="auto" w:fill="00B0F0"/>
          </w:tcPr>
          <w:p w14:paraId="69D158D8" w14:textId="77777777" w:rsidR="00E33879" w:rsidRPr="0067043B" w:rsidRDefault="00E33879" w:rsidP="0067326D">
            <w:pPr>
              <w:spacing w:line="240" w:lineRule="auto"/>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In each weekly session, the pedagogical team makes a synthesis of artefacts from the previous week’s session.</w:t>
            </w:r>
          </w:p>
        </w:tc>
        <w:tc>
          <w:tcPr>
            <w:tcW w:w="288" w:type="pct"/>
            <w:shd w:val="clear" w:color="auto" w:fill="93E3FF"/>
            <w:noWrap/>
            <w:vAlign w:val="center"/>
          </w:tcPr>
          <w:p w14:paraId="1F4A449E" w14:textId="1469EE09"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7F371552"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7F39E644"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6B43CC17"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0963FDD4" w14:textId="77777777" w:rsidTr="00E33879">
        <w:trPr>
          <w:trHeight w:val="275"/>
        </w:trPr>
        <w:tc>
          <w:tcPr>
            <w:tcW w:w="703" w:type="pct"/>
            <w:vMerge/>
            <w:tcBorders>
              <w:left w:val="single" w:sz="8" w:space="0" w:color="FFFFFF"/>
              <w:bottom w:val="nil"/>
              <w:right w:val="single" w:sz="24" w:space="0" w:color="FFFFFF"/>
            </w:tcBorders>
            <w:shd w:val="clear" w:color="auto" w:fill="00B0F0"/>
          </w:tcPr>
          <w:p w14:paraId="597A65BB"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left w:val="single" w:sz="8" w:space="0" w:color="FFFFFF"/>
              <w:bottom w:val="nil"/>
              <w:right w:val="single" w:sz="24" w:space="0" w:color="FFFFFF"/>
            </w:tcBorders>
            <w:shd w:val="clear" w:color="auto" w:fill="00B0F0"/>
          </w:tcPr>
          <w:p w14:paraId="479DA394" w14:textId="77777777" w:rsidR="00E33879" w:rsidRPr="0067043B" w:rsidRDefault="00E33879" w:rsidP="0067326D">
            <w:pPr>
              <w:spacing w:line="240" w:lineRule="auto"/>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Some live-events (Hangout, Tweetchat) are scheduled</w:t>
            </w:r>
          </w:p>
        </w:tc>
        <w:tc>
          <w:tcPr>
            <w:tcW w:w="288" w:type="pct"/>
            <w:shd w:val="clear" w:color="auto" w:fill="93E3FF"/>
            <w:noWrap/>
            <w:vAlign w:val="center"/>
          </w:tcPr>
          <w:p w14:paraId="05994D25" w14:textId="51D6D79A"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653138E4"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2C60625D"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08AA53F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440AD04E" w14:textId="77777777" w:rsidTr="00E33879">
        <w:trPr>
          <w:trHeight w:val="300"/>
        </w:trPr>
        <w:tc>
          <w:tcPr>
            <w:tcW w:w="703" w:type="pct"/>
            <w:tcBorders>
              <w:top w:val="single" w:sz="8" w:space="0" w:color="FFFFFF"/>
              <w:left w:val="single" w:sz="8" w:space="0" w:color="FFFFFF"/>
              <w:bottom w:val="single" w:sz="8" w:space="0" w:color="FFFFFF"/>
              <w:right w:val="single" w:sz="24" w:space="0" w:color="FFFFFF"/>
            </w:tcBorders>
            <w:shd w:val="clear" w:color="auto" w:fill="00B0F0"/>
          </w:tcPr>
          <w:p w14:paraId="5C0D7259" w14:textId="77777777" w:rsidR="00E33879" w:rsidRPr="0067043B" w:rsidRDefault="00E33879" w:rsidP="0067326D">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Study-time</w:t>
            </w:r>
          </w:p>
        </w:tc>
        <w:tc>
          <w:tcPr>
            <w:tcW w:w="3164" w:type="pct"/>
            <w:tcBorders>
              <w:top w:val="single" w:sz="8" w:space="0" w:color="FFFFFF"/>
              <w:left w:val="single" w:sz="8" w:space="0" w:color="FFFFFF"/>
              <w:bottom w:val="single" w:sz="8" w:space="0" w:color="FFFFFF"/>
              <w:right w:val="single" w:sz="24" w:space="0" w:color="FFFFFF"/>
            </w:tcBorders>
            <w:shd w:val="clear" w:color="auto" w:fill="00B0F0"/>
          </w:tcPr>
          <w:p w14:paraId="0AE8B35A"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The total study time of all learning activities (including quizzes, tests and exam) is minimal 1 ECTS  (25-30 hours of study)</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1C353035" w14:textId="16289DAA"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3F8710AF"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3B97E297" w14:textId="5D3BF1FB"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4CDC8C9A"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377859FC" w14:textId="77777777" w:rsidTr="00E33879">
        <w:trPr>
          <w:trHeight w:val="275"/>
        </w:trPr>
        <w:tc>
          <w:tcPr>
            <w:tcW w:w="703" w:type="pct"/>
            <w:vMerge w:val="restart"/>
            <w:tcBorders>
              <w:left w:val="single" w:sz="8" w:space="0" w:color="FFFFFF"/>
              <w:right w:val="single" w:sz="24" w:space="0" w:color="FFFFFF"/>
            </w:tcBorders>
            <w:shd w:val="clear" w:color="auto" w:fill="00B0F0"/>
          </w:tcPr>
          <w:p w14:paraId="6DE60A70" w14:textId="77777777" w:rsidR="00E33879" w:rsidRPr="0067043B" w:rsidRDefault="00E33879" w:rsidP="0067326D">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Workload</w:t>
            </w:r>
          </w:p>
        </w:tc>
        <w:tc>
          <w:tcPr>
            <w:tcW w:w="3164" w:type="pct"/>
            <w:tcBorders>
              <w:left w:val="single" w:sz="8" w:space="0" w:color="FFFFFF"/>
              <w:bottom w:val="nil"/>
              <w:right w:val="single" w:sz="24" w:space="0" w:color="FFFFFF"/>
            </w:tcBorders>
            <w:shd w:val="clear" w:color="auto" w:fill="00B0F0"/>
            <w:hideMark/>
          </w:tcPr>
          <w:p w14:paraId="2D2B5D2E"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The schedule of the course is such that the workload per week is feasible for typical learners from the specified target group (typical 6-8 hours for those with full-time jobs)</w:t>
            </w:r>
          </w:p>
        </w:tc>
        <w:tc>
          <w:tcPr>
            <w:tcW w:w="288" w:type="pct"/>
            <w:shd w:val="clear" w:color="auto" w:fill="93E3FF"/>
            <w:noWrap/>
            <w:vAlign w:val="center"/>
          </w:tcPr>
          <w:p w14:paraId="73A2762A" w14:textId="2A84E9E8"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3A9C1BE6"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11E71D1A"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6A541A0D"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2A84F913" w14:textId="77777777" w:rsidTr="00E33879">
        <w:trPr>
          <w:trHeight w:val="275"/>
        </w:trPr>
        <w:tc>
          <w:tcPr>
            <w:tcW w:w="703" w:type="pct"/>
            <w:vMerge/>
            <w:tcBorders>
              <w:left w:val="single" w:sz="8" w:space="0" w:color="FFFFFF"/>
              <w:bottom w:val="nil"/>
              <w:right w:val="single" w:sz="24" w:space="0" w:color="FFFFFF"/>
            </w:tcBorders>
            <w:shd w:val="clear" w:color="auto" w:fill="00B0F0"/>
          </w:tcPr>
          <w:p w14:paraId="1F20FCA7"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left w:val="single" w:sz="8" w:space="0" w:color="FFFFFF"/>
              <w:bottom w:val="nil"/>
              <w:right w:val="single" w:sz="24" w:space="0" w:color="FFFFFF"/>
            </w:tcBorders>
            <w:shd w:val="clear" w:color="auto" w:fill="00B0F0"/>
          </w:tcPr>
          <w:p w14:paraId="4F895FEB" w14:textId="77777777" w:rsidR="00E33879" w:rsidRPr="0067043B" w:rsidRDefault="00E33879" w:rsidP="0067326D">
            <w:pPr>
              <w:spacing w:line="240" w:lineRule="auto"/>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The MOOC is realistic in its pacing for the participant, accommodating to the individuals personal rhythm</w:t>
            </w:r>
          </w:p>
        </w:tc>
        <w:tc>
          <w:tcPr>
            <w:tcW w:w="288" w:type="pct"/>
            <w:shd w:val="clear" w:color="auto" w:fill="93E3FF"/>
            <w:noWrap/>
            <w:vAlign w:val="center"/>
          </w:tcPr>
          <w:p w14:paraId="64319EA0" w14:textId="63045288"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5E9F3B50" w14:textId="2C34DB6B"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1DB34814"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01E0DCD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5FDE0488" w14:textId="77777777" w:rsidTr="00E33879">
        <w:trPr>
          <w:trHeight w:val="300"/>
        </w:trPr>
        <w:tc>
          <w:tcPr>
            <w:tcW w:w="703" w:type="pct"/>
            <w:vMerge w:val="restart"/>
            <w:tcBorders>
              <w:top w:val="single" w:sz="8" w:space="0" w:color="FFFFFF"/>
              <w:left w:val="single" w:sz="8" w:space="0" w:color="FFFFFF"/>
              <w:right w:val="single" w:sz="24" w:space="0" w:color="FFFFFF"/>
            </w:tcBorders>
            <w:shd w:val="clear" w:color="auto" w:fill="00B0F0"/>
          </w:tcPr>
          <w:p w14:paraId="4A5426FE" w14:textId="77777777" w:rsidR="00E33879" w:rsidRPr="0067043B" w:rsidRDefault="00E33879" w:rsidP="0067326D">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Assess</w:t>
            </w:r>
            <w:r>
              <w:rPr>
                <w:rFonts w:ascii="Calibri" w:eastAsia="Times New Roman" w:hAnsi="Calibri" w:cs="Calibri"/>
                <w:b/>
                <w:color w:val="FFFFFF"/>
                <w:szCs w:val="20"/>
                <w:lang w:eastAsia="es-ES"/>
              </w:rPr>
              <w:t>-</w:t>
            </w:r>
            <w:r w:rsidRPr="0067043B">
              <w:rPr>
                <w:rFonts w:ascii="Calibri" w:eastAsia="Times New Roman" w:hAnsi="Calibri" w:cs="Calibri"/>
                <w:b/>
                <w:color w:val="FFFFFF"/>
                <w:szCs w:val="20"/>
                <w:lang w:eastAsia="es-ES"/>
              </w:rPr>
              <w:t>ment</w:t>
            </w:r>
          </w:p>
        </w:tc>
        <w:tc>
          <w:tcPr>
            <w:tcW w:w="3164" w:type="pct"/>
            <w:tcBorders>
              <w:top w:val="single" w:sz="8" w:space="0" w:color="FFFFFF"/>
              <w:left w:val="single" w:sz="8" w:space="0" w:color="FFFFFF"/>
              <w:bottom w:val="single" w:sz="8" w:space="0" w:color="FFFFFF"/>
              <w:right w:val="single" w:sz="24" w:space="0" w:color="FFFFFF"/>
            </w:tcBorders>
            <w:shd w:val="clear" w:color="auto" w:fill="00B0F0"/>
          </w:tcPr>
          <w:p w14:paraId="1968CDFF" w14:textId="77777777" w:rsidR="00E33879" w:rsidRPr="0067043B" w:rsidRDefault="00E33879" w:rsidP="0067326D">
            <w:pPr>
              <w:spacing w:line="240" w:lineRule="auto"/>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Learning outcomes are assessed using a balance of formative and summative assessment appropriat</w:t>
            </w:r>
            <w:r>
              <w:rPr>
                <w:rFonts w:ascii="Calibri" w:eastAsia="Times New Roman" w:hAnsi="Calibri" w:cs="Calibri"/>
                <w:bCs/>
                <w:color w:val="FFFFFF"/>
                <w:szCs w:val="20"/>
                <w:lang w:eastAsia="es-ES"/>
              </w:rPr>
              <w:t>e to the level of certification</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64B35C71" w14:textId="041519D4"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4FEE4CB7"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0401F761"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5A7BF11E"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56B3F84E" w14:textId="77777777" w:rsidTr="00E33879">
        <w:trPr>
          <w:trHeight w:val="300"/>
        </w:trPr>
        <w:tc>
          <w:tcPr>
            <w:tcW w:w="703" w:type="pct"/>
            <w:vMerge/>
            <w:tcBorders>
              <w:left w:val="single" w:sz="8" w:space="0" w:color="FFFFFF"/>
              <w:right w:val="single" w:sz="24" w:space="0" w:color="FFFFFF"/>
            </w:tcBorders>
            <w:shd w:val="clear" w:color="auto" w:fill="00B0F0"/>
          </w:tcPr>
          <w:p w14:paraId="6360C02D"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top w:val="single" w:sz="8" w:space="0" w:color="FFFFFF"/>
              <w:left w:val="single" w:sz="8" w:space="0" w:color="FFFFFF"/>
              <w:bottom w:val="single" w:sz="8" w:space="0" w:color="FFFFFF"/>
              <w:right w:val="single" w:sz="24" w:space="0" w:color="FFFFFF"/>
            </w:tcBorders>
            <w:shd w:val="clear" w:color="auto" w:fill="00B0F0"/>
          </w:tcPr>
          <w:p w14:paraId="11B97856" w14:textId="77777777" w:rsidR="00E33879" w:rsidRPr="0067043B" w:rsidRDefault="00E33879" w:rsidP="0067326D">
            <w:pPr>
              <w:spacing w:line="240" w:lineRule="auto"/>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Assessment is explicit, fair, valid and reliable. Measures appropriate to the level of certification are in place to count</w:t>
            </w:r>
            <w:r>
              <w:rPr>
                <w:rFonts w:ascii="Calibri" w:eastAsia="Times New Roman" w:hAnsi="Calibri" w:cs="Calibri"/>
                <w:bCs/>
                <w:color w:val="FFFFFF"/>
                <w:szCs w:val="20"/>
                <w:lang w:eastAsia="es-ES"/>
              </w:rPr>
              <w:t>er impersonation and plagiarism</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134A23A2" w14:textId="00E0E62F"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1E45ADA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7223DB86"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64A9872F" w14:textId="0320E82D"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4397B910" w14:textId="77777777" w:rsidTr="00E33879">
        <w:trPr>
          <w:trHeight w:val="275"/>
        </w:trPr>
        <w:tc>
          <w:tcPr>
            <w:tcW w:w="703" w:type="pct"/>
            <w:vMerge/>
            <w:tcBorders>
              <w:left w:val="single" w:sz="8" w:space="0" w:color="FFFFFF"/>
              <w:right w:val="single" w:sz="24" w:space="0" w:color="FFFFFF"/>
            </w:tcBorders>
            <w:shd w:val="clear" w:color="auto" w:fill="00B0F0"/>
          </w:tcPr>
          <w:p w14:paraId="5149A732"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left w:val="single" w:sz="8" w:space="0" w:color="FFFFFF"/>
              <w:bottom w:val="nil"/>
              <w:right w:val="single" w:sz="24" w:space="0" w:color="FFFFFF"/>
            </w:tcBorders>
            <w:shd w:val="clear" w:color="auto" w:fill="00B0F0"/>
            <w:hideMark/>
          </w:tcPr>
          <w:p w14:paraId="11A0015C"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Participants can earn badges for completion of learning activities</w:t>
            </w:r>
          </w:p>
        </w:tc>
        <w:tc>
          <w:tcPr>
            <w:tcW w:w="288" w:type="pct"/>
            <w:shd w:val="clear" w:color="auto" w:fill="93E3FF"/>
            <w:noWrap/>
            <w:vAlign w:val="center"/>
          </w:tcPr>
          <w:p w14:paraId="4260D1E1" w14:textId="35FE16B6"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17608C11"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6DEA2E2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shd w:val="clear" w:color="auto" w:fill="93E3FF"/>
            <w:vAlign w:val="center"/>
          </w:tcPr>
          <w:p w14:paraId="4BF9A765"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5A67F391" w14:textId="77777777" w:rsidTr="00E33879">
        <w:trPr>
          <w:trHeight w:val="300"/>
        </w:trPr>
        <w:tc>
          <w:tcPr>
            <w:tcW w:w="703" w:type="pct"/>
            <w:vMerge/>
            <w:tcBorders>
              <w:left w:val="single" w:sz="8" w:space="0" w:color="FFFFFF"/>
              <w:bottom w:val="single" w:sz="8" w:space="0" w:color="FFFFFF"/>
              <w:right w:val="single" w:sz="24" w:space="0" w:color="FFFFFF"/>
            </w:tcBorders>
            <w:shd w:val="clear" w:color="auto" w:fill="00B0F0"/>
          </w:tcPr>
          <w:p w14:paraId="2EA37FD1"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164" w:type="pct"/>
            <w:tcBorders>
              <w:top w:val="single" w:sz="8" w:space="0" w:color="FFFFFF"/>
              <w:left w:val="single" w:sz="8" w:space="0" w:color="FFFFFF"/>
              <w:bottom w:val="single" w:sz="8" w:space="0" w:color="FFFFFF"/>
              <w:right w:val="single" w:sz="24" w:space="0" w:color="FFFFFF"/>
            </w:tcBorders>
            <w:shd w:val="clear" w:color="auto" w:fill="00B0F0"/>
          </w:tcPr>
          <w:p w14:paraId="516B4912"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The MOOC has possibilities to follow the score and progression</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1BDF10B5" w14:textId="5341447C"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5790A913"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63B31604"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1"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686088AB"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bl>
    <w:p w14:paraId="60F7EDA5" w14:textId="77777777" w:rsidR="007477A1" w:rsidRPr="007477A1" w:rsidRDefault="007477A1" w:rsidP="007477A1">
      <w:pPr>
        <w:jc w:val="both"/>
        <w:rPr>
          <w:rFonts w:ascii="Calibri" w:hAnsi="Calibri" w:cs="Calibri"/>
          <w:i/>
          <w:sz w:val="20"/>
          <w:szCs w:val="20"/>
        </w:rPr>
      </w:pPr>
    </w:p>
    <w:p w14:paraId="2264C955" w14:textId="77777777" w:rsidR="007477A1" w:rsidRDefault="007477A1" w:rsidP="007477A1">
      <w:pPr>
        <w:spacing w:after="0" w:line="360" w:lineRule="auto"/>
        <w:jc w:val="both"/>
        <w:rPr>
          <w:rFonts w:ascii="Calibri" w:hAnsi="Calibri" w:cs="Calibri"/>
          <w:szCs w:val="20"/>
        </w:rPr>
      </w:pPr>
    </w:p>
    <w:p w14:paraId="0F8C750F" w14:textId="77777777" w:rsidR="00116555" w:rsidRDefault="00116555" w:rsidP="007477A1">
      <w:pPr>
        <w:spacing w:after="0" w:line="360" w:lineRule="auto"/>
        <w:jc w:val="both"/>
        <w:rPr>
          <w:rFonts w:ascii="Calibri" w:hAnsi="Calibri" w:cs="Calibri"/>
          <w:szCs w:val="20"/>
        </w:rPr>
      </w:pPr>
    </w:p>
    <w:p w14:paraId="1A737640" w14:textId="77777777" w:rsidR="00116555" w:rsidRPr="0067043B" w:rsidRDefault="00116555" w:rsidP="007477A1">
      <w:pPr>
        <w:spacing w:after="0" w:line="360" w:lineRule="auto"/>
        <w:jc w:val="both"/>
        <w:rPr>
          <w:rFonts w:ascii="Calibri" w:hAnsi="Calibri" w:cs="Calibri"/>
          <w:szCs w:val="20"/>
        </w:rPr>
      </w:pPr>
    </w:p>
    <w:p w14:paraId="5A8C38C2" w14:textId="77777777" w:rsidR="003403AD" w:rsidRDefault="003403AD">
      <w:pPr>
        <w:rPr>
          <w:rFonts w:asciiTheme="majorHAnsi" w:eastAsiaTheme="majorEastAsia" w:hAnsiTheme="majorHAnsi" w:cstheme="majorBidi"/>
          <w:color w:val="2E74B5" w:themeColor="accent1" w:themeShade="BF"/>
          <w:sz w:val="26"/>
          <w:szCs w:val="26"/>
        </w:rPr>
      </w:pPr>
      <w:bookmarkStart w:id="2" w:name="_Toc478654199"/>
      <w:r>
        <w:br w:type="page"/>
      </w:r>
    </w:p>
    <w:p w14:paraId="506A5D91" w14:textId="77777777" w:rsidR="007477A1" w:rsidRPr="0067043B" w:rsidRDefault="007477A1" w:rsidP="003403AD">
      <w:pPr>
        <w:pStyle w:val="Kop1"/>
      </w:pPr>
      <w:r>
        <w:lastRenderedPageBreak/>
        <w:t>Checklist 3:</w:t>
      </w:r>
      <w:r w:rsidRPr="0067043B">
        <w:t xml:space="preserve"> Accessibility</w:t>
      </w:r>
      <w:bookmarkEnd w:id="2"/>
      <w:r w:rsidRPr="0067043B">
        <w:t xml:space="preserve"> </w:t>
      </w:r>
    </w:p>
    <w:p w14:paraId="1B945D84" w14:textId="77777777" w:rsidR="00034F1D" w:rsidRDefault="00034F1D" w:rsidP="00034F1D">
      <w:pPr>
        <w:jc w:val="center"/>
        <w:rPr>
          <w:rFonts w:ascii="Calibri" w:hAnsi="Calibri" w:cs="Calibri"/>
          <w:b/>
          <w:szCs w:val="20"/>
        </w:rPr>
      </w:pPr>
    </w:p>
    <w:p w14:paraId="25D462A0" w14:textId="77777777" w:rsidR="00034F1D" w:rsidRDefault="007477A1" w:rsidP="00034F1D">
      <w:pPr>
        <w:jc w:val="center"/>
        <w:rPr>
          <w:rFonts w:ascii="Calibri" w:hAnsi="Calibri" w:cs="Calibri"/>
          <w:i/>
          <w:sz w:val="20"/>
          <w:szCs w:val="20"/>
        </w:rPr>
      </w:pPr>
      <w:r w:rsidRPr="0067043B">
        <w:rPr>
          <w:rFonts w:ascii="Calibri" w:hAnsi="Calibri" w:cs="Calibri"/>
          <w:b/>
          <w:szCs w:val="20"/>
        </w:rPr>
        <w:t xml:space="preserve">Table </w:t>
      </w:r>
      <w:r>
        <w:rPr>
          <w:rFonts w:ascii="Calibri" w:hAnsi="Calibri" w:cs="Calibri"/>
          <w:b/>
          <w:szCs w:val="20"/>
        </w:rPr>
        <w:t>3. Review “Accessibility of MOOC</w:t>
      </w:r>
      <w:r w:rsidRPr="0067043B">
        <w:rPr>
          <w:rFonts w:ascii="Calibri" w:hAnsi="Calibri" w:cs="Calibri"/>
          <w:b/>
          <w:szCs w:val="20"/>
        </w:rPr>
        <w:t>”</w:t>
      </w:r>
    </w:p>
    <w:p w14:paraId="5FD86D83" w14:textId="77777777" w:rsidR="007477A1" w:rsidRPr="00034F1D" w:rsidRDefault="00034F1D" w:rsidP="00034F1D">
      <w:pPr>
        <w:rPr>
          <w:rFonts w:ascii="Calibri" w:hAnsi="Calibri" w:cs="Calibri"/>
          <w:i/>
          <w:sz w:val="20"/>
          <w:szCs w:val="20"/>
        </w:rPr>
      </w:pPr>
      <w:r w:rsidRPr="007477A1">
        <w:rPr>
          <w:rFonts w:ascii="Calibri" w:hAnsi="Calibri" w:cs="Calibri"/>
          <w:i/>
          <w:sz w:val="20"/>
          <w:szCs w:val="20"/>
        </w:rPr>
        <w:t>Levels: NA (Not achieved) ; PA (Partially achieved) ; LA (Largely achieved) ; FA (Fully achieved)</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00B0F0"/>
        <w:tblLayout w:type="fixed"/>
        <w:tblLook w:val="04A0" w:firstRow="1" w:lastRow="0" w:firstColumn="1" w:lastColumn="0" w:noHBand="0" w:noVBand="1"/>
      </w:tblPr>
      <w:tblGrid>
        <w:gridCol w:w="1430"/>
        <w:gridCol w:w="5742"/>
        <w:gridCol w:w="535"/>
        <w:gridCol w:w="533"/>
        <w:gridCol w:w="535"/>
        <w:gridCol w:w="513"/>
      </w:tblGrid>
      <w:tr w:rsidR="007477A1" w:rsidRPr="0067043B" w14:paraId="2EDF6A23" w14:textId="77777777" w:rsidTr="004C2F91">
        <w:trPr>
          <w:trHeight w:val="144"/>
        </w:trPr>
        <w:tc>
          <w:tcPr>
            <w:tcW w:w="770" w:type="pct"/>
            <w:vMerge w:val="restart"/>
            <w:tcBorders>
              <w:top w:val="single" w:sz="8" w:space="0" w:color="FFFFFF"/>
              <w:left w:val="single" w:sz="8" w:space="0" w:color="FFFFFF"/>
              <w:right w:val="single" w:sz="8" w:space="0" w:color="FFFFFF"/>
            </w:tcBorders>
            <w:shd w:val="clear" w:color="auto" w:fill="00B0F0"/>
          </w:tcPr>
          <w:p w14:paraId="0CEE2F2F" w14:textId="77777777" w:rsidR="007477A1" w:rsidRPr="0067043B" w:rsidRDefault="007477A1"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b/>
                <w:bCs/>
                <w:color w:val="FFFFFF"/>
                <w:szCs w:val="20"/>
                <w:lang w:eastAsia="es-ES"/>
              </w:rPr>
              <w:t>Dimension</w:t>
            </w:r>
          </w:p>
        </w:tc>
        <w:tc>
          <w:tcPr>
            <w:tcW w:w="3091" w:type="pct"/>
            <w:vMerge w:val="restart"/>
            <w:tcBorders>
              <w:top w:val="single" w:sz="8" w:space="0" w:color="FFFFFF"/>
              <w:left w:val="single" w:sz="8" w:space="0" w:color="FFFFFF"/>
              <w:bottom w:val="single" w:sz="24" w:space="0" w:color="FFFFFF"/>
              <w:right w:val="single" w:sz="8" w:space="0" w:color="FFFFFF"/>
            </w:tcBorders>
            <w:shd w:val="clear" w:color="auto" w:fill="00B0F0"/>
            <w:hideMark/>
          </w:tcPr>
          <w:p w14:paraId="2894C377" w14:textId="77777777" w:rsidR="007477A1" w:rsidRPr="0067043B" w:rsidRDefault="007477A1"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b/>
                <w:bCs/>
                <w:color w:val="FFFFFF"/>
                <w:szCs w:val="20"/>
                <w:lang w:eastAsia="es-ES"/>
              </w:rPr>
              <w:t>Criteria</w:t>
            </w:r>
          </w:p>
        </w:tc>
        <w:tc>
          <w:tcPr>
            <w:tcW w:w="1139" w:type="pct"/>
            <w:gridSpan w:val="4"/>
            <w:tcBorders>
              <w:top w:val="single" w:sz="8" w:space="0" w:color="FFFFFF"/>
              <w:left w:val="single" w:sz="8" w:space="0" w:color="FFFFFF"/>
              <w:bottom w:val="single" w:sz="24" w:space="0" w:color="FFFFFF"/>
              <w:right w:val="single" w:sz="8" w:space="0" w:color="FFFFFF"/>
            </w:tcBorders>
            <w:shd w:val="clear" w:color="auto" w:fill="00B0F0"/>
          </w:tcPr>
          <w:p w14:paraId="6E1B7835" w14:textId="77777777" w:rsidR="007477A1" w:rsidRPr="0067043B" w:rsidRDefault="007477A1" w:rsidP="0067326D">
            <w:pPr>
              <w:spacing w:line="240" w:lineRule="auto"/>
              <w:jc w:val="center"/>
              <w:rPr>
                <w:rFonts w:ascii="Calibri" w:eastAsia="Times New Roman" w:hAnsi="Calibri" w:cs="Calibri"/>
                <w:b/>
                <w:bCs/>
                <w:color w:val="FFFFFF"/>
                <w:szCs w:val="20"/>
                <w:lang w:eastAsia="es-ES"/>
              </w:rPr>
            </w:pPr>
            <w:r w:rsidRPr="0067043B">
              <w:rPr>
                <w:rFonts w:ascii="Calibri" w:eastAsia="Times New Roman" w:hAnsi="Calibri" w:cs="Calibri"/>
                <w:b/>
                <w:color w:val="FFFFFF"/>
                <w:szCs w:val="20"/>
                <w:lang w:eastAsia="es-ES"/>
              </w:rPr>
              <w:t>Design of MOOC</w:t>
            </w:r>
          </w:p>
        </w:tc>
      </w:tr>
      <w:tr w:rsidR="007477A1" w:rsidRPr="0067043B" w14:paraId="13FA4582" w14:textId="77777777" w:rsidTr="004C2F91">
        <w:trPr>
          <w:trHeight w:val="144"/>
        </w:trPr>
        <w:tc>
          <w:tcPr>
            <w:tcW w:w="770" w:type="pct"/>
            <w:vMerge/>
            <w:tcBorders>
              <w:left w:val="single" w:sz="8" w:space="0" w:color="FFFFFF"/>
              <w:bottom w:val="single" w:sz="24" w:space="0" w:color="FFFFFF"/>
              <w:right w:val="single" w:sz="8" w:space="0" w:color="FFFFFF"/>
            </w:tcBorders>
            <w:shd w:val="clear" w:color="auto" w:fill="00B0F0"/>
          </w:tcPr>
          <w:p w14:paraId="4BF7954F" w14:textId="77777777" w:rsidR="007477A1" w:rsidRPr="0067043B" w:rsidRDefault="007477A1" w:rsidP="0067326D">
            <w:pPr>
              <w:spacing w:line="240" w:lineRule="auto"/>
              <w:rPr>
                <w:rFonts w:ascii="Calibri" w:eastAsia="Times New Roman" w:hAnsi="Calibri" w:cs="Calibri"/>
                <w:b/>
                <w:bCs/>
                <w:color w:val="FFFFFF"/>
                <w:szCs w:val="20"/>
                <w:lang w:eastAsia="es-ES"/>
              </w:rPr>
            </w:pPr>
          </w:p>
        </w:tc>
        <w:tc>
          <w:tcPr>
            <w:tcW w:w="3091" w:type="pct"/>
            <w:vMerge/>
            <w:tcBorders>
              <w:top w:val="single" w:sz="8" w:space="0" w:color="FFFFFF"/>
              <w:left w:val="single" w:sz="8" w:space="0" w:color="FFFFFF"/>
              <w:bottom w:val="single" w:sz="24" w:space="0" w:color="FFFFFF"/>
              <w:right w:val="single" w:sz="24" w:space="0" w:color="FFFFFF"/>
            </w:tcBorders>
            <w:shd w:val="clear" w:color="auto" w:fill="00B0F0"/>
          </w:tcPr>
          <w:p w14:paraId="7427D44F" w14:textId="77777777" w:rsidR="007477A1" w:rsidRPr="0067043B" w:rsidRDefault="007477A1" w:rsidP="0067326D">
            <w:pPr>
              <w:spacing w:line="240" w:lineRule="auto"/>
              <w:rPr>
                <w:rFonts w:ascii="Calibri" w:eastAsia="Times New Roman" w:hAnsi="Calibri" w:cs="Calibri"/>
                <w:b/>
                <w:bCs/>
                <w:color w:val="FFFFFF"/>
                <w:szCs w:val="20"/>
                <w:lang w:eastAsia="es-ES"/>
              </w:rPr>
            </w:pPr>
          </w:p>
        </w:tc>
        <w:tc>
          <w:tcPr>
            <w:tcW w:w="288" w:type="pct"/>
            <w:tcBorders>
              <w:top w:val="single" w:sz="8" w:space="0" w:color="FFFFFF"/>
              <w:left w:val="single" w:sz="8" w:space="0" w:color="FFFFFF"/>
              <w:bottom w:val="single" w:sz="24" w:space="0" w:color="FFFFFF"/>
              <w:right w:val="single" w:sz="8" w:space="0" w:color="FFFFFF"/>
            </w:tcBorders>
            <w:shd w:val="clear" w:color="auto" w:fill="00B0F0"/>
            <w:noWrap/>
          </w:tcPr>
          <w:p w14:paraId="3708C805" w14:textId="77777777" w:rsidR="007477A1" w:rsidRPr="0067043B" w:rsidRDefault="007477A1" w:rsidP="0067326D">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NA</w:t>
            </w:r>
          </w:p>
        </w:tc>
        <w:tc>
          <w:tcPr>
            <w:tcW w:w="287" w:type="pct"/>
            <w:tcBorders>
              <w:top w:val="single" w:sz="8" w:space="0" w:color="FFFFFF"/>
              <w:left w:val="single" w:sz="8" w:space="0" w:color="FFFFFF"/>
              <w:bottom w:val="single" w:sz="24" w:space="0" w:color="FFFFFF"/>
              <w:right w:val="single" w:sz="8" w:space="0" w:color="FFFFFF"/>
            </w:tcBorders>
            <w:shd w:val="clear" w:color="auto" w:fill="00B0F0"/>
          </w:tcPr>
          <w:p w14:paraId="66EE4241" w14:textId="77777777" w:rsidR="007477A1" w:rsidRPr="0067043B" w:rsidRDefault="007477A1" w:rsidP="0067326D">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PA</w:t>
            </w:r>
          </w:p>
        </w:tc>
        <w:tc>
          <w:tcPr>
            <w:tcW w:w="288" w:type="pct"/>
            <w:tcBorders>
              <w:top w:val="single" w:sz="8" w:space="0" w:color="FFFFFF"/>
              <w:left w:val="single" w:sz="8" w:space="0" w:color="FFFFFF"/>
              <w:bottom w:val="single" w:sz="24" w:space="0" w:color="FFFFFF"/>
              <w:right w:val="single" w:sz="8" w:space="0" w:color="FFFFFF"/>
            </w:tcBorders>
            <w:shd w:val="clear" w:color="auto" w:fill="00B0F0"/>
            <w:noWrap/>
          </w:tcPr>
          <w:p w14:paraId="5D709AAB" w14:textId="77777777" w:rsidR="007477A1" w:rsidRPr="0067043B" w:rsidRDefault="007477A1" w:rsidP="0067326D">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LA</w:t>
            </w:r>
          </w:p>
        </w:tc>
        <w:tc>
          <w:tcPr>
            <w:tcW w:w="276" w:type="pct"/>
            <w:tcBorders>
              <w:top w:val="single" w:sz="8" w:space="0" w:color="FFFFFF"/>
              <w:left w:val="single" w:sz="8" w:space="0" w:color="FFFFFF"/>
              <w:bottom w:val="single" w:sz="24" w:space="0" w:color="FFFFFF"/>
              <w:right w:val="single" w:sz="8" w:space="0" w:color="FFFFFF"/>
            </w:tcBorders>
            <w:shd w:val="clear" w:color="auto" w:fill="00B0F0"/>
          </w:tcPr>
          <w:p w14:paraId="43EA70E8" w14:textId="77777777" w:rsidR="007477A1" w:rsidRPr="0067043B" w:rsidRDefault="007477A1" w:rsidP="0067326D">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FA</w:t>
            </w:r>
          </w:p>
        </w:tc>
      </w:tr>
      <w:tr w:rsidR="00E33879" w:rsidRPr="0067043B" w14:paraId="7E8DA70A" w14:textId="77777777" w:rsidTr="004C2F91">
        <w:trPr>
          <w:trHeight w:val="275"/>
        </w:trPr>
        <w:tc>
          <w:tcPr>
            <w:tcW w:w="770" w:type="pct"/>
            <w:vMerge w:val="restart"/>
            <w:tcBorders>
              <w:left w:val="single" w:sz="8" w:space="0" w:color="FFFFFF"/>
              <w:right w:val="single" w:sz="24" w:space="0" w:color="FFFFFF"/>
            </w:tcBorders>
            <w:shd w:val="clear" w:color="auto" w:fill="00B0F0"/>
          </w:tcPr>
          <w:p w14:paraId="03493BCF" w14:textId="77777777" w:rsidR="00E33879" w:rsidRPr="0067043B" w:rsidRDefault="00E33879" w:rsidP="0067326D">
            <w:pPr>
              <w:spacing w:line="240" w:lineRule="auto"/>
              <w:rPr>
                <w:rFonts w:ascii="Calibri" w:eastAsia="Times New Roman" w:hAnsi="Calibri" w:cs="Calibri"/>
                <w:b/>
                <w:color w:val="FFFFFF"/>
                <w:szCs w:val="20"/>
                <w:lang w:eastAsia="es-ES"/>
              </w:rPr>
            </w:pPr>
            <w:hyperlink r:id="rId14" w:history="1">
              <w:r w:rsidRPr="004C2F91">
                <w:rPr>
                  <w:rStyle w:val="Hyperlink"/>
                  <w:rFonts w:ascii="Calibri" w:eastAsia="Times New Roman" w:hAnsi="Calibri" w:cs="Calibri"/>
                  <w:color w:val="1F3864" w:themeColor="accent5" w:themeShade="80"/>
                  <w:szCs w:val="20"/>
                  <w:lang w:eastAsia="es-ES"/>
                </w:rPr>
                <w:t>Web-accessibility</w:t>
              </w:r>
            </w:hyperlink>
          </w:p>
        </w:tc>
        <w:tc>
          <w:tcPr>
            <w:tcW w:w="3091" w:type="pct"/>
            <w:tcBorders>
              <w:left w:val="single" w:sz="8" w:space="0" w:color="FFFFFF"/>
              <w:bottom w:val="nil"/>
              <w:right w:val="single" w:sz="24" w:space="0" w:color="FFFFFF"/>
            </w:tcBorders>
            <w:shd w:val="clear" w:color="auto" w:fill="00B0F0"/>
            <w:hideMark/>
          </w:tcPr>
          <w:p w14:paraId="2B8834CA" w14:textId="7A304C42"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 xml:space="preserve">Compliant to </w:t>
            </w:r>
            <w:hyperlink r:id="rId15" w:history="1">
              <w:r w:rsidRPr="004C2F91">
                <w:rPr>
                  <w:rStyle w:val="Hyperlink"/>
                  <w:rFonts w:ascii="Calibri" w:eastAsia="Times New Roman" w:hAnsi="Calibri" w:cs="Calibri"/>
                  <w:color w:val="1F3864" w:themeColor="accent5" w:themeShade="80"/>
                  <w:szCs w:val="20"/>
                  <w:lang w:eastAsia="es-ES"/>
                </w:rPr>
                <w:t>W3C accessibility</w:t>
              </w:r>
            </w:hyperlink>
          </w:p>
        </w:tc>
        <w:tc>
          <w:tcPr>
            <w:tcW w:w="288" w:type="pct"/>
            <w:shd w:val="clear" w:color="auto" w:fill="93E3FF"/>
            <w:noWrap/>
            <w:vAlign w:val="center"/>
          </w:tcPr>
          <w:p w14:paraId="235DF2E4" w14:textId="2C7DFD75"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663BE693"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230975C3"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shd w:val="clear" w:color="auto" w:fill="93E3FF"/>
            <w:vAlign w:val="center"/>
          </w:tcPr>
          <w:p w14:paraId="3CF783F2"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60093637" w14:textId="77777777" w:rsidTr="004C2F91">
        <w:trPr>
          <w:trHeight w:val="300"/>
        </w:trPr>
        <w:tc>
          <w:tcPr>
            <w:tcW w:w="770" w:type="pct"/>
            <w:vMerge/>
            <w:tcBorders>
              <w:left w:val="single" w:sz="8" w:space="0" w:color="FFFFFF"/>
              <w:bottom w:val="single" w:sz="8" w:space="0" w:color="FFFFFF"/>
              <w:right w:val="single" w:sz="24" w:space="0" w:color="FFFFFF"/>
            </w:tcBorders>
            <w:shd w:val="clear" w:color="auto" w:fill="00B0F0"/>
          </w:tcPr>
          <w:p w14:paraId="1B4E1974"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091" w:type="pct"/>
            <w:tcBorders>
              <w:top w:val="single" w:sz="8" w:space="0" w:color="FFFFFF"/>
              <w:left w:val="single" w:sz="8" w:space="0" w:color="FFFFFF"/>
              <w:bottom w:val="single" w:sz="8" w:space="0" w:color="FFFFFF"/>
              <w:right w:val="single" w:sz="24" w:space="0" w:color="FFFFFF"/>
            </w:tcBorders>
            <w:shd w:val="clear" w:color="auto" w:fill="00B0F0"/>
          </w:tcPr>
          <w:p w14:paraId="1E33437F" w14:textId="77777777" w:rsidR="00E33879" w:rsidRPr="0067043B" w:rsidRDefault="00E33879" w:rsidP="0067326D">
            <w:pPr>
              <w:spacing w:line="240" w:lineRule="auto"/>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 xml:space="preserve">Compliant to </w:t>
            </w:r>
            <w:hyperlink r:id="rId16" w:history="1">
              <w:r w:rsidRPr="004C2F91">
                <w:rPr>
                  <w:rStyle w:val="Hyperlink"/>
                  <w:rFonts w:ascii="Calibri" w:eastAsia="Times New Roman" w:hAnsi="Calibri" w:cs="Calibri"/>
                  <w:color w:val="1F3864" w:themeColor="accent5" w:themeShade="80"/>
                  <w:szCs w:val="20"/>
                  <w:lang w:eastAsia="es-ES"/>
                </w:rPr>
                <w:t>WCAG 2.0 according to EC</w:t>
              </w:r>
            </w:hyperlink>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2FB11623" w14:textId="270DFD33"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37AAFCA1"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35AA8401"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6996FA32"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032208F5" w14:textId="77777777" w:rsidTr="004C2F91">
        <w:trPr>
          <w:trHeight w:val="275"/>
        </w:trPr>
        <w:tc>
          <w:tcPr>
            <w:tcW w:w="770" w:type="pct"/>
            <w:tcBorders>
              <w:left w:val="single" w:sz="8" w:space="0" w:color="FFFFFF"/>
              <w:bottom w:val="nil"/>
              <w:right w:val="single" w:sz="24" w:space="0" w:color="FFFFFF"/>
            </w:tcBorders>
            <w:shd w:val="clear" w:color="auto" w:fill="00B0F0"/>
          </w:tcPr>
          <w:p w14:paraId="5C71C4F4" w14:textId="77777777" w:rsidR="00E33879" w:rsidRPr="0067043B" w:rsidRDefault="00E33879" w:rsidP="0067326D">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Accessible Information</w:t>
            </w:r>
          </w:p>
        </w:tc>
        <w:tc>
          <w:tcPr>
            <w:tcW w:w="3091" w:type="pct"/>
            <w:tcBorders>
              <w:left w:val="single" w:sz="8" w:space="0" w:color="FFFFFF"/>
              <w:bottom w:val="nil"/>
              <w:right w:val="single" w:sz="24" w:space="0" w:color="FFFFFF"/>
            </w:tcBorders>
            <w:shd w:val="clear" w:color="auto" w:fill="00B0F0"/>
            <w:hideMark/>
          </w:tcPr>
          <w:p w14:paraId="139DB0D7"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 xml:space="preserve">Implemented the </w:t>
            </w:r>
            <w:hyperlink r:id="rId17" w:history="1">
              <w:r w:rsidRPr="004C2F91">
                <w:rPr>
                  <w:rStyle w:val="Hyperlink"/>
                  <w:rFonts w:ascii="Calibri" w:eastAsia="Times New Roman" w:hAnsi="Calibri" w:cs="Calibri"/>
                  <w:color w:val="1F3864" w:themeColor="accent5" w:themeShade="80"/>
                  <w:szCs w:val="20"/>
                  <w:lang w:eastAsia="es-ES"/>
                </w:rPr>
                <w:t>Guidelines for Accessible Information</w:t>
              </w:r>
            </w:hyperlink>
          </w:p>
        </w:tc>
        <w:tc>
          <w:tcPr>
            <w:tcW w:w="288" w:type="pct"/>
            <w:shd w:val="clear" w:color="auto" w:fill="93E3FF"/>
            <w:noWrap/>
            <w:vAlign w:val="center"/>
          </w:tcPr>
          <w:p w14:paraId="2395E6AC" w14:textId="3BF71EFA"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48BF21A9"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677B2DAE" w14:textId="462CB5FD"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shd w:val="clear" w:color="auto" w:fill="93E3FF"/>
            <w:vAlign w:val="center"/>
          </w:tcPr>
          <w:p w14:paraId="7B944B84"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7DA5C22A" w14:textId="77777777" w:rsidTr="004C2F91">
        <w:trPr>
          <w:trHeight w:val="300"/>
        </w:trPr>
        <w:tc>
          <w:tcPr>
            <w:tcW w:w="770" w:type="pct"/>
            <w:tcBorders>
              <w:top w:val="single" w:sz="8" w:space="0" w:color="FFFFFF"/>
              <w:left w:val="single" w:sz="8" w:space="0" w:color="FFFFFF"/>
              <w:bottom w:val="single" w:sz="8" w:space="0" w:color="FFFFFF"/>
              <w:right w:val="single" w:sz="24" w:space="0" w:color="FFFFFF"/>
            </w:tcBorders>
            <w:shd w:val="clear" w:color="auto" w:fill="00B0F0"/>
          </w:tcPr>
          <w:p w14:paraId="4BBE582C"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091" w:type="pct"/>
            <w:tcBorders>
              <w:top w:val="single" w:sz="8" w:space="0" w:color="FFFFFF"/>
              <w:left w:val="single" w:sz="8" w:space="0" w:color="FFFFFF"/>
              <w:bottom w:val="single" w:sz="8" w:space="0" w:color="FFFFFF"/>
              <w:right w:val="single" w:sz="24" w:space="0" w:color="FFFFFF"/>
            </w:tcBorders>
            <w:shd w:val="clear" w:color="auto" w:fill="00B0F0"/>
          </w:tcPr>
          <w:p w14:paraId="60498087" w14:textId="77777777" w:rsidR="00E33879" w:rsidRPr="0067043B" w:rsidRDefault="00E33879" w:rsidP="0067326D">
            <w:pPr>
              <w:spacing w:line="240" w:lineRule="auto"/>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The introduction videos are subtitled / transcripted</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7ED4A523" w14:textId="5CF83D60"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3ED037B6" w14:textId="25CA7F2D"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54F60EAB"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7E9D8FE2"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023DFB7A" w14:textId="77777777" w:rsidTr="004C2F91">
        <w:trPr>
          <w:trHeight w:val="300"/>
        </w:trPr>
        <w:tc>
          <w:tcPr>
            <w:tcW w:w="770" w:type="pct"/>
            <w:tcBorders>
              <w:top w:val="single" w:sz="8" w:space="0" w:color="FFFFFF"/>
              <w:left w:val="single" w:sz="8" w:space="0" w:color="FFFFFF"/>
              <w:bottom w:val="single" w:sz="8" w:space="0" w:color="FFFFFF"/>
              <w:right w:val="single" w:sz="24" w:space="0" w:color="FFFFFF"/>
            </w:tcBorders>
            <w:shd w:val="clear" w:color="auto" w:fill="00B0F0"/>
          </w:tcPr>
          <w:p w14:paraId="5B16C935"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091" w:type="pct"/>
            <w:tcBorders>
              <w:top w:val="single" w:sz="8" w:space="0" w:color="FFFFFF"/>
              <w:left w:val="single" w:sz="8" w:space="0" w:color="FFFFFF"/>
              <w:bottom w:val="single" w:sz="8" w:space="0" w:color="FFFFFF"/>
              <w:right w:val="single" w:sz="24" w:space="0" w:color="FFFFFF"/>
            </w:tcBorders>
            <w:shd w:val="clear" w:color="auto" w:fill="00B0F0"/>
          </w:tcPr>
          <w:p w14:paraId="1431CB27" w14:textId="77777777" w:rsidR="00E33879" w:rsidRPr="0067043B" w:rsidRDefault="00E33879" w:rsidP="0067326D">
            <w:pPr>
              <w:spacing w:line="240" w:lineRule="auto"/>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Participants are able to download, store, and use resources without an internet connection</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554B42ED" w14:textId="47671DD3"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43535AEF"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6FD45EAF"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414153F0" w14:textId="660C9520"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3AC307BA" w14:textId="77777777" w:rsidTr="004C2F91">
        <w:trPr>
          <w:trHeight w:val="300"/>
        </w:trPr>
        <w:tc>
          <w:tcPr>
            <w:tcW w:w="770" w:type="pct"/>
            <w:tcBorders>
              <w:top w:val="single" w:sz="8" w:space="0" w:color="FFFFFF"/>
              <w:left w:val="single" w:sz="8" w:space="0" w:color="FFFFFF"/>
              <w:bottom w:val="single" w:sz="8" w:space="0" w:color="FFFFFF"/>
              <w:right w:val="single" w:sz="24" w:space="0" w:color="FFFFFF"/>
            </w:tcBorders>
            <w:shd w:val="clear" w:color="auto" w:fill="00B0F0"/>
          </w:tcPr>
          <w:p w14:paraId="1EE53045" w14:textId="77777777" w:rsidR="00E33879" w:rsidRPr="0067043B" w:rsidRDefault="00E33879" w:rsidP="0067326D">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Accessible learning</w:t>
            </w:r>
          </w:p>
        </w:tc>
        <w:tc>
          <w:tcPr>
            <w:tcW w:w="3091" w:type="pct"/>
            <w:tcBorders>
              <w:top w:val="single" w:sz="8" w:space="0" w:color="FFFFFF"/>
              <w:left w:val="single" w:sz="8" w:space="0" w:color="FFFFFF"/>
              <w:bottom w:val="single" w:sz="8" w:space="0" w:color="FFFFFF"/>
              <w:right w:val="single" w:sz="24" w:space="0" w:color="FFFFFF"/>
            </w:tcBorders>
            <w:shd w:val="clear" w:color="auto" w:fill="00B0F0"/>
          </w:tcPr>
          <w:p w14:paraId="59797C57"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 xml:space="preserve">Implement the Guidelines from </w:t>
            </w:r>
            <w:hyperlink r:id="rId18" w:history="1">
              <w:r w:rsidRPr="004C2F91">
                <w:rPr>
                  <w:rStyle w:val="Hyperlink"/>
                  <w:rFonts w:ascii="Calibri" w:eastAsia="Times New Roman" w:hAnsi="Calibri" w:cs="Calibri"/>
                  <w:color w:val="1F3864" w:themeColor="accent5" w:themeShade="80"/>
                  <w:szCs w:val="20"/>
                  <w:lang w:eastAsia="es-ES"/>
                </w:rPr>
                <w:t>Universal Design for Learning</w:t>
              </w:r>
            </w:hyperlink>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24A40C12" w14:textId="65202B58"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446FC8AF"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0F72B99E"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3F47A649"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bl>
    <w:p w14:paraId="670C2FCD" w14:textId="77777777" w:rsidR="007477A1" w:rsidRPr="0067043B" w:rsidRDefault="007477A1" w:rsidP="007477A1">
      <w:pPr>
        <w:jc w:val="both"/>
        <w:rPr>
          <w:rFonts w:ascii="Calibri" w:hAnsi="Calibri" w:cs="Calibri"/>
          <w:szCs w:val="20"/>
        </w:rPr>
      </w:pPr>
    </w:p>
    <w:p w14:paraId="5992C561" w14:textId="77777777" w:rsidR="00034F1D" w:rsidRDefault="00034F1D">
      <w:pPr>
        <w:rPr>
          <w:rFonts w:asciiTheme="majorHAnsi" w:eastAsiaTheme="majorEastAsia" w:hAnsiTheme="majorHAnsi" w:cstheme="majorBidi"/>
          <w:color w:val="2E74B5" w:themeColor="accent1" w:themeShade="BF"/>
          <w:sz w:val="32"/>
          <w:szCs w:val="32"/>
        </w:rPr>
      </w:pPr>
      <w:bookmarkStart w:id="3" w:name="_Toc478654200"/>
      <w:r>
        <w:br w:type="page"/>
      </w:r>
    </w:p>
    <w:p w14:paraId="6EAB0861" w14:textId="77777777" w:rsidR="007477A1" w:rsidRPr="0067043B" w:rsidRDefault="007477A1" w:rsidP="003403AD">
      <w:pPr>
        <w:pStyle w:val="Kop1"/>
      </w:pPr>
      <w:r>
        <w:lastRenderedPageBreak/>
        <w:t>Checklist 4:</w:t>
      </w:r>
      <w:r w:rsidRPr="0067043B">
        <w:t xml:space="preserve"> Technical platform and support for staff and participants</w:t>
      </w:r>
      <w:bookmarkEnd w:id="3"/>
    </w:p>
    <w:p w14:paraId="326D71E4" w14:textId="77777777" w:rsidR="00034F1D" w:rsidRDefault="00034F1D" w:rsidP="007477A1">
      <w:pPr>
        <w:jc w:val="center"/>
        <w:rPr>
          <w:rFonts w:ascii="Calibri" w:hAnsi="Calibri" w:cs="Calibri"/>
          <w:b/>
          <w:szCs w:val="20"/>
        </w:rPr>
      </w:pPr>
    </w:p>
    <w:p w14:paraId="2BB70D06" w14:textId="77777777" w:rsidR="007477A1" w:rsidRDefault="007477A1" w:rsidP="007477A1">
      <w:pPr>
        <w:jc w:val="center"/>
        <w:rPr>
          <w:rFonts w:ascii="Calibri" w:hAnsi="Calibri" w:cs="Calibri"/>
          <w:b/>
          <w:szCs w:val="20"/>
        </w:rPr>
      </w:pPr>
      <w:r w:rsidRPr="0067043B">
        <w:rPr>
          <w:rFonts w:ascii="Calibri" w:hAnsi="Calibri" w:cs="Calibri"/>
          <w:b/>
          <w:szCs w:val="20"/>
        </w:rPr>
        <w:t xml:space="preserve">Table </w:t>
      </w:r>
      <w:r>
        <w:rPr>
          <w:rFonts w:ascii="Calibri" w:hAnsi="Calibri" w:cs="Calibri"/>
          <w:b/>
          <w:szCs w:val="20"/>
        </w:rPr>
        <w:t>4</w:t>
      </w:r>
      <w:r w:rsidRPr="0067043B">
        <w:rPr>
          <w:rFonts w:ascii="Calibri" w:hAnsi="Calibri" w:cs="Calibri"/>
          <w:b/>
          <w:szCs w:val="20"/>
        </w:rPr>
        <w:t>. Review “Technical platform and support</w:t>
      </w:r>
      <w:r w:rsidRPr="0067043B">
        <w:rPr>
          <w:rFonts w:ascii="Calibri" w:hAnsi="Calibri" w:cs="Calibri"/>
        </w:rPr>
        <w:t xml:space="preserve"> </w:t>
      </w:r>
      <w:r w:rsidRPr="0067043B">
        <w:rPr>
          <w:rFonts w:ascii="Calibri" w:hAnsi="Calibri" w:cs="Calibri"/>
          <w:b/>
          <w:szCs w:val="20"/>
        </w:rPr>
        <w:t>for staff and participants”</w:t>
      </w:r>
    </w:p>
    <w:p w14:paraId="287B66D0" w14:textId="77777777" w:rsidR="00034F1D" w:rsidRPr="00034F1D" w:rsidRDefault="00034F1D" w:rsidP="00034F1D">
      <w:pPr>
        <w:jc w:val="both"/>
        <w:rPr>
          <w:rFonts w:ascii="Calibri" w:hAnsi="Calibri" w:cs="Calibri"/>
          <w:i/>
          <w:sz w:val="20"/>
          <w:szCs w:val="20"/>
        </w:rPr>
      </w:pPr>
      <w:r w:rsidRPr="007477A1">
        <w:rPr>
          <w:rFonts w:ascii="Calibri" w:hAnsi="Calibri" w:cs="Calibri"/>
          <w:i/>
          <w:sz w:val="20"/>
          <w:szCs w:val="20"/>
        </w:rPr>
        <w:t>Levels: NA (Not achieved) ; PA (Partially achieved) ; LA (Largely achieved) ; FA (Fully achieved)</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00B0F0"/>
        <w:tblLayout w:type="fixed"/>
        <w:tblLook w:val="04A0" w:firstRow="1" w:lastRow="0" w:firstColumn="1" w:lastColumn="0" w:noHBand="0" w:noVBand="1"/>
      </w:tblPr>
      <w:tblGrid>
        <w:gridCol w:w="1430"/>
        <w:gridCol w:w="5742"/>
        <w:gridCol w:w="535"/>
        <w:gridCol w:w="533"/>
        <w:gridCol w:w="535"/>
        <w:gridCol w:w="513"/>
      </w:tblGrid>
      <w:tr w:rsidR="007477A1" w:rsidRPr="0067043B" w14:paraId="2B46B031" w14:textId="77777777" w:rsidTr="004C2F91">
        <w:trPr>
          <w:trHeight w:val="144"/>
        </w:trPr>
        <w:tc>
          <w:tcPr>
            <w:tcW w:w="770" w:type="pct"/>
            <w:vMerge w:val="restart"/>
            <w:tcBorders>
              <w:top w:val="single" w:sz="8" w:space="0" w:color="FFFFFF"/>
              <w:left w:val="single" w:sz="8" w:space="0" w:color="FFFFFF"/>
              <w:right w:val="single" w:sz="8" w:space="0" w:color="FFFFFF"/>
            </w:tcBorders>
            <w:shd w:val="clear" w:color="auto" w:fill="00B0F0"/>
          </w:tcPr>
          <w:p w14:paraId="212405EB" w14:textId="77777777" w:rsidR="007477A1" w:rsidRPr="0067043B" w:rsidRDefault="007477A1"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b/>
                <w:bCs/>
                <w:color w:val="FFFFFF"/>
                <w:szCs w:val="20"/>
                <w:lang w:eastAsia="es-ES"/>
              </w:rPr>
              <w:t>Dimension</w:t>
            </w:r>
          </w:p>
        </w:tc>
        <w:tc>
          <w:tcPr>
            <w:tcW w:w="3091" w:type="pct"/>
            <w:vMerge w:val="restart"/>
            <w:tcBorders>
              <w:top w:val="single" w:sz="8" w:space="0" w:color="FFFFFF"/>
              <w:left w:val="single" w:sz="8" w:space="0" w:color="FFFFFF"/>
              <w:bottom w:val="single" w:sz="24" w:space="0" w:color="FFFFFF"/>
              <w:right w:val="single" w:sz="8" w:space="0" w:color="FFFFFF"/>
            </w:tcBorders>
            <w:shd w:val="clear" w:color="auto" w:fill="00B0F0"/>
            <w:hideMark/>
          </w:tcPr>
          <w:p w14:paraId="7E03BF5D" w14:textId="77777777" w:rsidR="007477A1" w:rsidRPr="0067043B" w:rsidRDefault="007477A1"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b/>
                <w:bCs/>
                <w:color w:val="FFFFFF"/>
                <w:szCs w:val="20"/>
                <w:lang w:eastAsia="es-ES"/>
              </w:rPr>
              <w:t>Criteria</w:t>
            </w:r>
          </w:p>
        </w:tc>
        <w:tc>
          <w:tcPr>
            <w:tcW w:w="1139" w:type="pct"/>
            <w:gridSpan w:val="4"/>
            <w:tcBorders>
              <w:top w:val="single" w:sz="8" w:space="0" w:color="FFFFFF"/>
              <w:left w:val="single" w:sz="8" w:space="0" w:color="FFFFFF"/>
              <w:bottom w:val="single" w:sz="24" w:space="0" w:color="FFFFFF"/>
              <w:right w:val="single" w:sz="8" w:space="0" w:color="FFFFFF"/>
            </w:tcBorders>
            <w:shd w:val="clear" w:color="auto" w:fill="00B0F0"/>
          </w:tcPr>
          <w:p w14:paraId="70D15F6C" w14:textId="77777777" w:rsidR="007477A1" w:rsidRPr="0067043B" w:rsidRDefault="007477A1" w:rsidP="0067326D">
            <w:pPr>
              <w:spacing w:line="240" w:lineRule="auto"/>
              <w:jc w:val="center"/>
              <w:rPr>
                <w:rFonts w:ascii="Calibri" w:eastAsia="Times New Roman" w:hAnsi="Calibri" w:cs="Calibri"/>
                <w:b/>
                <w:bCs/>
                <w:color w:val="FFFFFF"/>
                <w:szCs w:val="20"/>
                <w:lang w:eastAsia="es-ES"/>
              </w:rPr>
            </w:pPr>
            <w:r w:rsidRPr="0067043B">
              <w:rPr>
                <w:rFonts w:ascii="Calibri" w:eastAsia="Times New Roman" w:hAnsi="Calibri" w:cs="Calibri"/>
                <w:b/>
                <w:color w:val="FFFFFF"/>
                <w:szCs w:val="20"/>
                <w:lang w:eastAsia="es-ES"/>
              </w:rPr>
              <w:t>Design of MOOC</w:t>
            </w:r>
          </w:p>
        </w:tc>
      </w:tr>
      <w:tr w:rsidR="007477A1" w:rsidRPr="0067043B" w14:paraId="0F0BDD0F" w14:textId="77777777" w:rsidTr="004C2F91">
        <w:trPr>
          <w:trHeight w:val="144"/>
        </w:trPr>
        <w:tc>
          <w:tcPr>
            <w:tcW w:w="770" w:type="pct"/>
            <w:vMerge/>
            <w:tcBorders>
              <w:left w:val="single" w:sz="8" w:space="0" w:color="FFFFFF"/>
              <w:bottom w:val="single" w:sz="24" w:space="0" w:color="FFFFFF"/>
              <w:right w:val="single" w:sz="8" w:space="0" w:color="FFFFFF"/>
            </w:tcBorders>
            <w:shd w:val="clear" w:color="auto" w:fill="00B0F0"/>
          </w:tcPr>
          <w:p w14:paraId="51E20850" w14:textId="77777777" w:rsidR="007477A1" w:rsidRPr="0067043B" w:rsidRDefault="007477A1" w:rsidP="0067326D">
            <w:pPr>
              <w:spacing w:line="240" w:lineRule="auto"/>
              <w:rPr>
                <w:rFonts w:ascii="Calibri" w:eastAsia="Times New Roman" w:hAnsi="Calibri" w:cs="Calibri"/>
                <w:b/>
                <w:bCs/>
                <w:color w:val="FFFFFF"/>
                <w:szCs w:val="20"/>
                <w:lang w:eastAsia="es-ES"/>
              </w:rPr>
            </w:pPr>
          </w:p>
        </w:tc>
        <w:tc>
          <w:tcPr>
            <w:tcW w:w="3091" w:type="pct"/>
            <w:vMerge/>
            <w:tcBorders>
              <w:top w:val="single" w:sz="8" w:space="0" w:color="FFFFFF"/>
              <w:left w:val="single" w:sz="8" w:space="0" w:color="FFFFFF"/>
              <w:bottom w:val="single" w:sz="24" w:space="0" w:color="FFFFFF"/>
              <w:right w:val="single" w:sz="24" w:space="0" w:color="FFFFFF"/>
            </w:tcBorders>
            <w:shd w:val="clear" w:color="auto" w:fill="00B0F0"/>
          </w:tcPr>
          <w:p w14:paraId="6765CDF6" w14:textId="77777777" w:rsidR="007477A1" w:rsidRPr="0067043B" w:rsidRDefault="007477A1" w:rsidP="0067326D">
            <w:pPr>
              <w:spacing w:line="240" w:lineRule="auto"/>
              <w:rPr>
                <w:rFonts w:ascii="Calibri" w:eastAsia="Times New Roman" w:hAnsi="Calibri" w:cs="Calibri"/>
                <w:b/>
                <w:bCs/>
                <w:color w:val="FFFFFF"/>
                <w:szCs w:val="20"/>
                <w:lang w:eastAsia="es-ES"/>
              </w:rPr>
            </w:pPr>
          </w:p>
        </w:tc>
        <w:tc>
          <w:tcPr>
            <w:tcW w:w="288" w:type="pct"/>
            <w:tcBorders>
              <w:top w:val="single" w:sz="8" w:space="0" w:color="FFFFFF"/>
              <w:left w:val="single" w:sz="8" w:space="0" w:color="FFFFFF"/>
              <w:bottom w:val="single" w:sz="24" w:space="0" w:color="FFFFFF"/>
              <w:right w:val="single" w:sz="8" w:space="0" w:color="FFFFFF"/>
            </w:tcBorders>
            <w:shd w:val="clear" w:color="auto" w:fill="00B0F0"/>
            <w:noWrap/>
          </w:tcPr>
          <w:p w14:paraId="479B3B98" w14:textId="77777777" w:rsidR="007477A1" w:rsidRPr="0067043B" w:rsidRDefault="007477A1" w:rsidP="0067326D">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NA</w:t>
            </w:r>
          </w:p>
        </w:tc>
        <w:tc>
          <w:tcPr>
            <w:tcW w:w="287" w:type="pct"/>
            <w:tcBorders>
              <w:top w:val="single" w:sz="8" w:space="0" w:color="FFFFFF"/>
              <w:left w:val="single" w:sz="8" w:space="0" w:color="FFFFFF"/>
              <w:bottom w:val="single" w:sz="24" w:space="0" w:color="FFFFFF"/>
              <w:right w:val="single" w:sz="8" w:space="0" w:color="FFFFFF"/>
            </w:tcBorders>
            <w:shd w:val="clear" w:color="auto" w:fill="00B0F0"/>
          </w:tcPr>
          <w:p w14:paraId="294A1F45" w14:textId="77777777" w:rsidR="007477A1" w:rsidRPr="0067043B" w:rsidRDefault="007477A1" w:rsidP="0067326D">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PA</w:t>
            </w:r>
          </w:p>
        </w:tc>
        <w:tc>
          <w:tcPr>
            <w:tcW w:w="288" w:type="pct"/>
            <w:tcBorders>
              <w:top w:val="single" w:sz="8" w:space="0" w:color="FFFFFF"/>
              <w:left w:val="single" w:sz="8" w:space="0" w:color="FFFFFF"/>
              <w:bottom w:val="single" w:sz="24" w:space="0" w:color="FFFFFF"/>
              <w:right w:val="single" w:sz="8" w:space="0" w:color="FFFFFF"/>
            </w:tcBorders>
            <w:shd w:val="clear" w:color="auto" w:fill="00B0F0"/>
            <w:noWrap/>
          </w:tcPr>
          <w:p w14:paraId="1B9E66DF" w14:textId="77777777" w:rsidR="007477A1" w:rsidRPr="0067043B" w:rsidRDefault="007477A1" w:rsidP="0067326D">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LA</w:t>
            </w:r>
          </w:p>
        </w:tc>
        <w:tc>
          <w:tcPr>
            <w:tcW w:w="276" w:type="pct"/>
            <w:tcBorders>
              <w:top w:val="single" w:sz="8" w:space="0" w:color="FFFFFF"/>
              <w:left w:val="single" w:sz="8" w:space="0" w:color="FFFFFF"/>
              <w:bottom w:val="single" w:sz="24" w:space="0" w:color="FFFFFF"/>
              <w:right w:val="single" w:sz="8" w:space="0" w:color="FFFFFF"/>
            </w:tcBorders>
            <w:shd w:val="clear" w:color="auto" w:fill="00B0F0"/>
          </w:tcPr>
          <w:p w14:paraId="26DD3375" w14:textId="77777777" w:rsidR="007477A1" w:rsidRPr="0067043B" w:rsidRDefault="007477A1" w:rsidP="0067326D">
            <w:pPr>
              <w:spacing w:line="240" w:lineRule="auto"/>
              <w:jc w:val="center"/>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FA</w:t>
            </w:r>
          </w:p>
        </w:tc>
      </w:tr>
      <w:tr w:rsidR="00E33879" w:rsidRPr="0067043B" w14:paraId="70E1B23C" w14:textId="77777777" w:rsidTr="004C2F91">
        <w:trPr>
          <w:trHeight w:val="827"/>
        </w:trPr>
        <w:tc>
          <w:tcPr>
            <w:tcW w:w="770" w:type="pct"/>
            <w:vMerge w:val="restart"/>
            <w:tcBorders>
              <w:left w:val="single" w:sz="8" w:space="0" w:color="FFFFFF"/>
              <w:right w:val="single" w:sz="24" w:space="0" w:color="FFFFFF"/>
            </w:tcBorders>
            <w:shd w:val="clear" w:color="auto" w:fill="00B0F0"/>
          </w:tcPr>
          <w:p w14:paraId="552C3BD9" w14:textId="77777777" w:rsidR="00E33879" w:rsidRPr="0067043B" w:rsidRDefault="00E33879" w:rsidP="0067326D">
            <w:pPr>
              <w:spacing w:line="240" w:lineRule="auto"/>
              <w:rPr>
                <w:rFonts w:ascii="Calibri" w:eastAsia="Times New Roman" w:hAnsi="Calibri" w:cs="Calibri"/>
                <w:b/>
                <w:color w:val="FFFFFF"/>
                <w:szCs w:val="20"/>
                <w:lang w:eastAsia="es-ES"/>
              </w:rPr>
            </w:pPr>
            <w:r w:rsidRPr="0067043B">
              <w:rPr>
                <w:rFonts w:ascii="Calibri" w:eastAsia="Times New Roman" w:hAnsi="Calibri" w:cs="Calibri"/>
                <w:color w:val="FFFFFF"/>
                <w:szCs w:val="20"/>
                <w:lang w:eastAsia="es-ES"/>
              </w:rPr>
              <w:t>Platform</w:t>
            </w:r>
          </w:p>
        </w:tc>
        <w:tc>
          <w:tcPr>
            <w:tcW w:w="3091" w:type="pct"/>
            <w:tcBorders>
              <w:left w:val="single" w:sz="8" w:space="0" w:color="FFFFFF"/>
              <w:right w:val="single" w:sz="24" w:space="0" w:color="FFFFFF"/>
            </w:tcBorders>
            <w:shd w:val="clear" w:color="auto" w:fill="00B0F0"/>
            <w:hideMark/>
          </w:tcPr>
          <w:p w14:paraId="1D00E4E7" w14:textId="77777777" w:rsidR="00E33879" w:rsidRPr="0067043B" w:rsidRDefault="00E33879" w:rsidP="0067326D">
            <w:pPr>
              <w:spacing w:line="240" w:lineRule="auto"/>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The MOOC platform is reliable, secure and assures appropriate levels of privacy. Provision is made for system maintenance, monit</w:t>
            </w:r>
            <w:r>
              <w:rPr>
                <w:rFonts w:ascii="Calibri" w:eastAsia="Times New Roman" w:hAnsi="Calibri" w:cs="Calibri"/>
                <w:bCs/>
                <w:color w:val="FFFFFF"/>
                <w:szCs w:val="20"/>
                <w:lang w:eastAsia="es-ES"/>
              </w:rPr>
              <w:t>oring and review of performance</w:t>
            </w:r>
          </w:p>
        </w:tc>
        <w:tc>
          <w:tcPr>
            <w:tcW w:w="288" w:type="pct"/>
            <w:shd w:val="clear" w:color="auto" w:fill="93E3FF"/>
            <w:noWrap/>
            <w:vAlign w:val="center"/>
          </w:tcPr>
          <w:p w14:paraId="465A2911" w14:textId="6361F58A" w:rsidR="00E33879" w:rsidRPr="0067043B" w:rsidRDefault="00E33879" w:rsidP="007477A1">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0BE63F08" w14:textId="77777777" w:rsidR="00E33879" w:rsidRPr="0067043B" w:rsidRDefault="00E33879" w:rsidP="007477A1">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1B0CBED2" w14:textId="77777777" w:rsidR="00E33879" w:rsidRPr="0067043B" w:rsidRDefault="00E33879" w:rsidP="007477A1">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shd w:val="clear" w:color="auto" w:fill="93E3FF"/>
            <w:vAlign w:val="center"/>
          </w:tcPr>
          <w:p w14:paraId="53013882" w14:textId="77777777" w:rsidR="00E33879" w:rsidRPr="0067043B" w:rsidRDefault="00E33879" w:rsidP="007477A1">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05FB7D68" w14:textId="77777777" w:rsidTr="004C2F91">
        <w:trPr>
          <w:trHeight w:val="275"/>
        </w:trPr>
        <w:tc>
          <w:tcPr>
            <w:tcW w:w="770" w:type="pct"/>
            <w:vMerge/>
            <w:tcBorders>
              <w:left w:val="single" w:sz="8" w:space="0" w:color="FFFFFF"/>
              <w:bottom w:val="nil"/>
              <w:right w:val="single" w:sz="24" w:space="0" w:color="FFFFFF"/>
            </w:tcBorders>
            <w:shd w:val="clear" w:color="auto" w:fill="00B0F0"/>
          </w:tcPr>
          <w:p w14:paraId="1D7F8DED"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091" w:type="pct"/>
            <w:tcBorders>
              <w:left w:val="single" w:sz="8" w:space="0" w:color="FFFFFF"/>
              <w:bottom w:val="nil"/>
              <w:right w:val="single" w:sz="24" w:space="0" w:color="FFFFFF"/>
            </w:tcBorders>
            <w:shd w:val="clear" w:color="auto" w:fill="00B0F0"/>
          </w:tcPr>
          <w:p w14:paraId="417486C1" w14:textId="77777777" w:rsidR="00E33879" w:rsidRPr="0067043B" w:rsidRDefault="00E33879" w:rsidP="0067326D">
            <w:pPr>
              <w:spacing w:line="240" w:lineRule="auto"/>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The MOOC platform provides a range of online tools which are appropriate for the educational models adopte</w:t>
            </w:r>
            <w:r>
              <w:rPr>
                <w:rFonts w:ascii="Calibri" w:eastAsia="Times New Roman" w:hAnsi="Calibri" w:cs="Calibri"/>
                <w:color w:val="FFFFFF"/>
                <w:szCs w:val="20"/>
                <w:lang w:eastAsia="es-ES"/>
              </w:rPr>
              <w:t>d</w:t>
            </w:r>
          </w:p>
        </w:tc>
        <w:tc>
          <w:tcPr>
            <w:tcW w:w="288" w:type="pct"/>
            <w:shd w:val="clear" w:color="auto" w:fill="93E3FF"/>
            <w:noWrap/>
            <w:vAlign w:val="center"/>
          </w:tcPr>
          <w:p w14:paraId="2E6262CC" w14:textId="15376A01"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0F74E6EE"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12CC027E"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shd w:val="clear" w:color="auto" w:fill="93E3FF"/>
            <w:vAlign w:val="center"/>
          </w:tcPr>
          <w:p w14:paraId="378860EF"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7D1347E4" w14:textId="77777777" w:rsidTr="004C2F91">
        <w:trPr>
          <w:trHeight w:val="275"/>
        </w:trPr>
        <w:tc>
          <w:tcPr>
            <w:tcW w:w="770" w:type="pct"/>
            <w:vMerge w:val="restart"/>
            <w:tcBorders>
              <w:left w:val="single" w:sz="8" w:space="0" w:color="FFFFFF"/>
              <w:right w:val="single" w:sz="24" w:space="0" w:color="FFFFFF"/>
            </w:tcBorders>
            <w:shd w:val="clear" w:color="auto" w:fill="00B0F0"/>
          </w:tcPr>
          <w:p w14:paraId="1C06A453" w14:textId="77777777" w:rsidR="00E33879" w:rsidRPr="0067043B" w:rsidRDefault="00E33879" w:rsidP="0067326D">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Staff support</w:t>
            </w:r>
          </w:p>
        </w:tc>
        <w:tc>
          <w:tcPr>
            <w:tcW w:w="3091" w:type="pct"/>
            <w:tcBorders>
              <w:left w:val="single" w:sz="8" w:space="0" w:color="FFFFFF"/>
              <w:bottom w:val="nil"/>
              <w:right w:val="single" w:sz="24" w:space="0" w:color="FFFFFF"/>
            </w:tcBorders>
            <w:shd w:val="clear" w:color="auto" w:fill="00B0F0"/>
          </w:tcPr>
          <w:p w14:paraId="45DAB7B4" w14:textId="77777777" w:rsidR="00E33879" w:rsidRPr="0067043B" w:rsidRDefault="00E33879" w:rsidP="0067326D">
            <w:pPr>
              <w:spacing w:line="240" w:lineRule="auto"/>
              <w:rPr>
                <w:rFonts w:ascii="Calibri" w:eastAsia="Times New Roman" w:hAnsi="Calibri" w:cs="Calibri"/>
                <w:color w:val="FFFFFF"/>
                <w:szCs w:val="20"/>
                <w:lang w:eastAsia="es-ES"/>
              </w:rPr>
            </w:pPr>
            <w:r>
              <w:rPr>
                <w:rFonts w:ascii="Calibri" w:eastAsia="Times New Roman" w:hAnsi="Calibri" w:cs="Calibri"/>
                <w:color w:val="FFFFFF"/>
                <w:szCs w:val="20"/>
                <w:lang w:eastAsia="es-ES"/>
              </w:rPr>
              <w:t>The institution</w:t>
            </w:r>
            <w:r w:rsidRPr="0067043B">
              <w:rPr>
                <w:rFonts w:ascii="Calibri" w:eastAsia="Times New Roman" w:hAnsi="Calibri" w:cs="Calibri"/>
                <w:color w:val="FFFFFF"/>
                <w:szCs w:val="20"/>
                <w:lang w:eastAsia="es-ES"/>
              </w:rPr>
              <w:t xml:space="preserve"> provides appropriate training for academic and support staff to develop the skills requir</w:t>
            </w:r>
            <w:r>
              <w:rPr>
                <w:rFonts w:ascii="Calibri" w:eastAsia="Times New Roman" w:hAnsi="Calibri" w:cs="Calibri"/>
                <w:color w:val="FFFFFF"/>
                <w:szCs w:val="20"/>
                <w:lang w:eastAsia="es-ES"/>
              </w:rPr>
              <w:t>ed to develop and deliver MOOCs</w:t>
            </w:r>
          </w:p>
        </w:tc>
        <w:tc>
          <w:tcPr>
            <w:tcW w:w="288" w:type="pct"/>
            <w:shd w:val="clear" w:color="auto" w:fill="93E3FF"/>
            <w:noWrap/>
            <w:vAlign w:val="center"/>
          </w:tcPr>
          <w:p w14:paraId="72C64D07" w14:textId="54A7FB81"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3C86012D"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7BE7EA1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shd w:val="clear" w:color="auto" w:fill="93E3FF"/>
            <w:vAlign w:val="center"/>
          </w:tcPr>
          <w:p w14:paraId="0B0C9741"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5F25A04D" w14:textId="77777777" w:rsidTr="004C2F91">
        <w:trPr>
          <w:trHeight w:val="275"/>
        </w:trPr>
        <w:tc>
          <w:tcPr>
            <w:tcW w:w="770" w:type="pct"/>
            <w:vMerge/>
            <w:tcBorders>
              <w:left w:val="single" w:sz="8" w:space="0" w:color="FFFFFF"/>
              <w:right w:val="single" w:sz="24" w:space="0" w:color="FFFFFF"/>
            </w:tcBorders>
            <w:shd w:val="clear" w:color="auto" w:fill="00B0F0"/>
          </w:tcPr>
          <w:p w14:paraId="67B9E744"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091" w:type="pct"/>
            <w:tcBorders>
              <w:left w:val="single" w:sz="8" w:space="0" w:color="FFFFFF"/>
              <w:bottom w:val="nil"/>
              <w:right w:val="single" w:sz="24" w:space="0" w:color="FFFFFF"/>
            </w:tcBorders>
            <w:shd w:val="clear" w:color="auto" w:fill="00B0F0"/>
          </w:tcPr>
          <w:p w14:paraId="61EA1C34" w14:textId="77777777" w:rsidR="00E33879" w:rsidRPr="0067043B" w:rsidRDefault="00E33879" w:rsidP="0067326D">
            <w:pPr>
              <w:spacing w:line="240" w:lineRule="auto"/>
              <w:rPr>
                <w:rFonts w:ascii="Calibri" w:eastAsia="Times New Roman" w:hAnsi="Calibri" w:cs="Calibri"/>
                <w:color w:val="FFFFFF"/>
                <w:szCs w:val="20"/>
                <w:lang w:eastAsia="es-ES"/>
              </w:rPr>
            </w:pPr>
            <w:r>
              <w:rPr>
                <w:rFonts w:ascii="Calibri" w:eastAsia="Times New Roman" w:hAnsi="Calibri" w:cs="Calibri"/>
                <w:color w:val="FFFFFF"/>
                <w:szCs w:val="20"/>
                <w:lang w:eastAsia="es-ES"/>
              </w:rPr>
              <w:t>The institution</w:t>
            </w:r>
            <w:r w:rsidRPr="0067043B">
              <w:rPr>
                <w:rFonts w:ascii="Calibri" w:eastAsia="Times New Roman" w:hAnsi="Calibri" w:cs="Calibri"/>
                <w:color w:val="FFFFFF"/>
                <w:szCs w:val="20"/>
                <w:lang w:eastAsia="es-ES"/>
              </w:rPr>
              <w:t xml:space="preserve"> provides adequate support and resources to MOOC staff and manages workloads appropriately</w:t>
            </w:r>
          </w:p>
        </w:tc>
        <w:tc>
          <w:tcPr>
            <w:tcW w:w="288" w:type="pct"/>
            <w:shd w:val="clear" w:color="auto" w:fill="93E3FF"/>
            <w:noWrap/>
            <w:vAlign w:val="center"/>
          </w:tcPr>
          <w:p w14:paraId="6D48E46F" w14:textId="1C86E26F"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2070659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12F64805" w14:textId="29E10938"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shd w:val="clear" w:color="auto" w:fill="93E3FF"/>
            <w:vAlign w:val="center"/>
          </w:tcPr>
          <w:p w14:paraId="0D35AC74"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433BB030" w14:textId="77777777" w:rsidTr="004C2F91">
        <w:trPr>
          <w:trHeight w:val="275"/>
        </w:trPr>
        <w:tc>
          <w:tcPr>
            <w:tcW w:w="770" w:type="pct"/>
            <w:vMerge/>
            <w:tcBorders>
              <w:left w:val="single" w:sz="8" w:space="0" w:color="FFFFFF"/>
              <w:bottom w:val="nil"/>
              <w:right w:val="single" w:sz="24" w:space="0" w:color="FFFFFF"/>
            </w:tcBorders>
            <w:shd w:val="clear" w:color="auto" w:fill="00B0F0"/>
          </w:tcPr>
          <w:p w14:paraId="418392B9"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091" w:type="pct"/>
            <w:tcBorders>
              <w:left w:val="single" w:sz="8" w:space="0" w:color="FFFFFF"/>
              <w:bottom w:val="nil"/>
              <w:right w:val="single" w:sz="24" w:space="0" w:color="FFFFFF"/>
            </w:tcBorders>
            <w:shd w:val="clear" w:color="auto" w:fill="00B0F0"/>
          </w:tcPr>
          <w:p w14:paraId="6FA09A7F" w14:textId="77777777" w:rsidR="00E33879" w:rsidRPr="0067043B" w:rsidRDefault="00E33879" w:rsidP="0067326D">
            <w:pPr>
              <w:spacing w:line="240" w:lineRule="auto"/>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MOOC participants are provided with clear and up-to-date information about courses including aims/objectives, learning and assessment methods, workload and prerequisite knowledge</w:t>
            </w:r>
          </w:p>
        </w:tc>
        <w:tc>
          <w:tcPr>
            <w:tcW w:w="288" w:type="pct"/>
            <w:shd w:val="clear" w:color="auto" w:fill="93E3FF"/>
            <w:noWrap/>
            <w:vAlign w:val="center"/>
          </w:tcPr>
          <w:p w14:paraId="7F53EB6D" w14:textId="215CD204"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517BA703" w14:textId="6E324BFC"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0FC30605" w14:textId="47288172"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shd w:val="clear" w:color="auto" w:fill="93E3FF"/>
            <w:vAlign w:val="center"/>
          </w:tcPr>
          <w:p w14:paraId="47CA9ED2" w14:textId="52696478"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10AADD44" w14:textId="77777777" w:rsidTr="004C2F91">
        <w:trPr>
          <w:trHeight w:val="275"/>
        </w:trPr>
        <w:tc>
          <w:tcPr>
            <w:tcW w:w="770" w:type="pct"/>
            <w:vMerge w:val="restart"/>
            <w:tcBorders>
              <w:left w:val="single" w:sz="8" w:space="0" w:color="FFFFFF"/>
              <w:right w:val="single" w:sz="24" w:space="0" w:color="FFFFFF"/>
            </w:tcBorders>
            <w:shd w:val="clear" w:color="auto" w:fill="00B0F0"/>
          </w:tcPr>
          <w:p w14:paraId="63E2E95E" w14:textId="77777777" w:rsidR="00E33879" w:rsidRPr="0067043B" w:rsidRDefault="00E33879" w:rsidP="0067326D">
            <w:pPr>
              <w:spacing w:line="240" w:lineRule="auto"/>
              <w:rPr>
                <w:rFonts w:ascii="Calibri" w:eastAsia="Times New Roman" w:hAnsi="Calibri" w:cs="Calibri"/>
                <w:b/>
                <w:color w:val="FFFFFF"/>
                <w:szCs w:val="20"/>
                <w:lang w:eastAsia="es-ES"/>
              </w:rPr>
            </w:pPr>
            <w:r w:rsidRPr="0067043B">
              <w:rPr>
                <w:rFonts w:ascii="Calibri" w:eastAsia="Times New Roman" w:hAnsi="Calibri" w:cs="Calibri"/>
                <w:b/>
                <w:color w:val="FFFFFF"/>
                <w:szCs w:val="20"/>
                <w:lang w:eastAsia="es-ES"/>
              </w:rPr>
              <w:t>Support for MOOC participants</w:t>
            </w:r>
          </w:p>
        </w:tc>
        <w:tc>
          <w:tcPr>
            <w:tcW w:w="3091" w:type="pct"/>
            <w:tcBorders>
              <w:left w:val="single" w:sz="8" w:space="0" w:color="FFFFFF"/>
              <w:bottom w:val="nil"/>
              <w:right w:val="single" w:sz="24" w:space="0" w:color="FFFFFF"/>
            </w:tcBorders>
            <w:shd w:val="clear" w:color="auto" w:fill="00B0F0"/>
            <w:hideMark/>
          </w:tcPr>
          <w:p w14:paraId="131FA360" w14:textId="77777777" w:rsidR="00E33879" w:rsidRPr="0067043B" w:rsidRDefault="00E33879" w:rsidP="0067326D">
            <w:pPr>
              <w:spacing w:line="240" w:lineRule="auto"/>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Participants have access to their personal learning environment, follow progression, tasks, completion, badges, and publications</w:t>
            </w:r>
          </w:p>
        </w:tc>
        <w:tc>
          <w:tcPr>
            <w:tcW w:w="288" w:type="pct"/>
            <w:shd w:val="clear" w:color="auto" w:fill="93E3FF"/>
            <w:noWrap/>
            <w:vAlign w:val="center"/>
          </w:tcPr>
          <w:p w14:paraId="3FCB66C0" w14:textId="7447BA9A"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7931BB86" w14:textId="005DB75B"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ed w:val="0"/>
                  </w:checkBox>
                </w:ffData>
              </w:fldChar>
            </w:r>
            <w:r w:rsidRPr="0067043B">
              <w:rPr>
                <w:rFonts w:ascii="Calibri" w:hAnsi="Calibri" w:cs="Calibri"/>
                <w:color w:val="1F497D"/>
                <w:sz w:val="24"/>
                <w:szCs w:val="24"/>
              </w:rPr>
              <w:instrText xml:space="preserve"> FORMCHECKBOX </w:instrText>
            </w:r>
            <w:r w:rsidRPr="0067043B">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03F3F37A"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shd w:val="clear" w:color="auto" w:fill="93E3FF"/>
            <w:vAlign w:val="center"/>
          </w:tcPr>
          <w:p w14:paraId="40D04319"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3B0CCE1E" w14:textId="77777777" w:rsidTr="004C2F91">
        <w:trPr>
          <w:trHeight w:val="275"/>
        </w:trPr>
        <w:tc>
          <w:tcPr>
            <w:tcW w:w="770" w:type="pct"/>
            <w:vMerge/>
            <w:tcBorders>
              <w:left w:val="single" w:sz="8" w:space="0" w:color="FFFFFF"/>
              <w:right w:val="single" w:sz="24" w:space="0" w:color="FFFFFF"/>
            </w:tcBorders>
            <w:shd w:val="clear" w:color="auto" w:fill="00B0F0"/>
          </w:tcPr>
          <w:p w14:paraId="05F7429D"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091" w:type="pct"/>
            <w:tcBorders>
              <w:left w:val="single" w:sz="8" w:space="0" w:color="FFFFFF"/>
              <w:bottom w:val="nil"/>
              <w:right w:val="single" w:sz="24" w:space="0" w:color="FFFFFF"/>
            </w:tcBorders>
            <w:shd w:val="clear" w:color="auto" w:fill="00B0F0"/>
          </w:tcPr>
          <w:p w14:paraId="79C32A64" w14:textId="77777777" w:rsidR="00E33879" w:rsidRPr="0067043B" w:rsidRDefault="00E33879" w:rsidP="0067326D">
            <w:pPr>
              <w:spacing w:line="240" w:lineRule="auto"/>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The institution uses social networking media to foster academic commu</w:t>
            </w:r>
            <w:r>
              <w:rPr>
                <w:rFonts w:ascii="Calibri" w:eastAsia="Times New Roman" w:hAnsi="Calibri" w:cs="Calibri"/>
                <w:bCs/>
                <w:color w:val="FFFFFF"/>
                <w:szCs w:val="20"/>
                <w:lang w:eastAsia="es-ES"/>
              </w:rPr>
              <w:t>nities among MOOC participants</w:t>
            </w:r>
          </w:p>
        </w:tc>
        <w:bookmarkStart w:id="4" w:name="_GoBack"/>
        <w:tc>
          <w:tcPr>
            <w:tcW w:w="288" w:type="pct"/>
            <w:shd w:val="clear" w:color="auto" w:fill="93E3FF"/>
            <w:noWrap/>
            <w:vAlign w:val="center"/>
          </w:tcPr>
          <w:p w14:paraId="4F3E48B8" w14:textId="567E6BEF"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bookmarkEnd w:id="4"/>
          </w:p>
        </w:tc>
        <w:tc>
          <w:tcPr>
            <w:tcW w:w="287" w:type="pct"/>
            <w:shd w:val="clear" w:color="auto" w:fill="93E3FF"/>
            <w:vAlign w:val="center"/>
          </w:tcPr>
          <w:p w14:paraId="2378A791"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66C12EA7"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shd w:val="clear" w:color="auto" w:fill="93E3FF"/>
            <w:vAlign w:val="center"/>
          </w:tcPr>
          <w:p w14:paraId="1C27B9BA"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3F7C83AE" w14:textId="77777777" w:rsidTr="004C2F91">
        <w:trPr>
          <w:trHeight w:val="275"/>
        </w:trPr>
        <w:tc>
          <w:tcPr>
            <w:tcW w:w="770" w:type="pct"/>
            <w:vMerge/>
            <w:tcBorders>
              <w:left w:val="single" w:sz="8" w:space="0" w:color="FFFFFF"/>
              <w:right w:val="single" w:sz="24" w:space="0" w:color="FFFFFF"/>
            </w:tcBorders>
            <w:shd w:val="clear" w:color="auto" w:fill="00B0F0"/>
          </w:tcPr>
          <w:p w14:paraId="754C1B8E"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091" w:type="pct"/>
            <w:tcBorders>
              <w:left w:val="single" w:sz="8" w:space="0" w:color="FFFFFF"/>
              <w:bottom w:val="nil"/>
              <w:right w:val="single" w:sz="24" w:space="0" w:color="FFFFFF"/>
            </w:tcBorders>
            <w:shd w:val="clear" w:color="auto" w:fill="00B0F0"/>
          </w:tcPr>
          <w:p w14:paraId="03C9FB72" w14:textId="77777777" w:rsidR="00E33879" w:rsidRPr="0067043B" w:rsidRDefault="00E33879" w:rsidP="0067326D">
            <w:pPr>
              <w:spacing w:line="240" w:lineRule="auto"/>
              <w:rPr>
                <w:rFonts w:ascii="Calibri" w:eastAsia="Times New Roman" w:hAnsi="Calibri" w:cs="Calibri"/>
                <w:bCs/>
                <w:color w:val="FFFFFF"/>
                <w:szCs w:val="20"/>
                <w:lang w:eastAsia="es-ES"/>
              </w:rPr>
            </w:pPr>
            <w:r w:rsidRPr="0067043B">
              <w:rPr>
                <w:rFonts w:ascii="Calibri" w:eastAsia="Times New Roman" w:hAnsi="Calibri" w:cs="Calibri"/>
                <w:bCs/>
                <w:color w:val="FFFFFF"/>
                <w:szCs w:val="20"/>
                <w:lang w:eastAsia="es-ES"/>
              </w:rPr>
              <w:t>MOOC participants have clear routes to academic, techn</w:t>
            </w:r>
            <w:r>
              <w:rPr>
                <w:rFonts w:ascii="Calibri" w:eastAsia="Times New Roman" w:hAnsi="Calibri" w:cs="Calibri"/>
                <w:bCs/>
                <w:color w:val="FFFFFF"/>
                <w:szCs w:val="20"/>
                <w:lang w:eastAsia="es-ES"/>
              </w:rPr>
              <w:t>ical and administrative support</w:t>
            </w:r>
          </w:p>
        </w:tc>
        <w:tc>
          <w:tcPr>
            <w:tcW w:w="288" w:type="pct"/>
            <w:shd w:val="clear" w:color="auto" w:fill="93E3FF"/>
            <w:noWrap/>
            <w:vAlign w:val="center"/>
          </w:tcPr>
          <w:p w14:paraId="76BFE468" w14:textId="48CF8ABD"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shd w:val="clear" w:color="auto" w:fill="93E3FF"/>
            <w:vAlign w:val="center"/>
          </w:tcPr>
          <w:p w14:paraId="3AAA5920"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shd w:val="clear" w:color="auto" w:fill="93E3FF"/>
            <w:noWrap/>
            <w:vAlign w:val="center"/>
          </w:tcPr>
          <w:p w14:paraId="3429F77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shd w:val="clear" w:color="auto" w:fill="93E3FF"/>
            <w:vAlign w:val="center"/>
          </w:tcPr>
          <w:p w14:paraId="49077E13"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145955C5" w14:textId="77777777" w:rsidTr="004C2F91">
        <w:trPr>
          <w:trHeight w:val="300"/>
        </w:trPr>
        <w:tc>
          <w:tcPr>
            <w:tcW w:w="770" w:type="pct"/>
            <w:vMerge/>
            <w:tcBorders>
              <w:left w:val="single" w:sz="8" w:space="0" w:color="FFFFFF"/>
              <w:right w:val="single" w:sz="24" w:space="0" w:color="FFFFFF"/>
            </w:tcBorders>
            <w:shd w:val="clear" w:color="auto" w:fill="00B0F0"/>
          </w:tcPr>
          <w:p w14:paraId="26D48FD1"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091" w:type="pct"/>
            <w:tcBorders>
              <w:top w:val="single" w:sz="8" w:space="0" w:color="FFFFFF"/>
              <w:left w:val="single" w:sz="8" w:space="0" w:color="FFFFFF"/>
              <w:bottom w:val="single" w:sz="8" w:space="0" w:color="FFFFFF"/>
              <w:right w:val="single" w:sz="24" w:space="0" w:color="FFFFFF"/>
            </w:tcBorders>
            <w:shd w:val="clear" w:color="auto" w:fill="00B0F0"/>
          </w:tcPr>
          <w:p w14:paraId="439E0417" w14:textId="77777777" w:rsidR="00E33879" w:rsidRPr="0067043B" w:rsidRDefault="00E33879" w:rsidP="0067326D">
            <w:pPr>
              <w:spacing w:line="240" w:lineRule="auto"/>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The participant assisted by a technical guide for good navigation</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200FC4EB" w14:textId="70F384D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180227B1" w14:textId="7EDBE2C5"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25B96D3F" w14:textId="549788C4"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55A0C95A" w14:textId="5466A1F1"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16D9C759" w14:textId="77777777" w:rsidTr="004C2F91">
        <w:trPr>
          <w:trHeight w:val="300"/>
        </w:trPr>
        <w:tc>
          <w:tcPr>
            <w:tcW w:w="770" w:type="pct"/>
            <w:vMerge/>
            <w:tcBorders>
              <w:left w:val="single" w:sz="8" w:space="0" w:color="FFFFFF"/>
              <w:right w:val="single" w:sz="24" w:space="0" w:color="FFFFFF"/>
            </w:tcBorders>
            <w:shd w:val="clear" w:color="auto" w:fill="00B0F0"/>
          </w:tcPr>
          <w:p w14:paraId="423C1266"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091" w:type="pct"/>
            <w:tcBorders>
              <w:top w:val="single" w:sz="8" w:space="0" w:color="FFFFFF"/>
              <w:left w:val="single" w:sz="8" w:space="0" w:color="FFFFFF"/>
              <w:bottom w:val="single" w:sz="8" w:space="0" w:color="FFFFFF"/>
              <w:right w:val="single" w:sz="24" w:space="0" w:color="FFFFFF"/>
            </w:tcBorders>
            <w:shd w:val="clear" w:color="auto" w:fill="00B0F0"/>
          </w:tcPr>
          <w:p w14:paraId="159AB6DD" w14:textId="77777777" w:rsidR="00E33879" w:rsidRPr="0067043B" w:rsidRDefault="00E33879" w:rsidP="0067326D">
            <w:pPr>
              <w:spacing w:line="240" w:lineRule="auto"/>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In addition a FAQ is in place to support participants navigation</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6B65EDA9" w14:textId="2226BF59"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405B6122"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0CAA2F32"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77E13C78"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392C37C2" w14:textId="77777777" w:rsidTr="004C2F91">
        <w:trPr>
          <w:trHeight w:val="300"/>
        </w:trPr>
        <w:tc>
          <w:tcPr>
            <w:tcW w:w="770" w:type="pct"/>
            <w:vMerge/>
            <w:tcBorders>
              <w:left w:val="single" w:sz="8" w:space="0" w:color="FFFFFF"/>
              <w:right w:val="single" w:sz="24" w:space="0" w:color="FFFFFF"/>
            </w:tcBorders>
            <w:shd w:val="clear" w:color="auto" w:fill="00B0F0"/>
          </w:tcPr>
          <w:p w14:paraId="3BC16FA2"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091" w:type="pct"/>
            <w:tcBorders>
              <w:top w:val="single" w:sz="8" w:space="0" w:color="FFFFFF"/>
              <w:left w:val="single" w:sz="8" w:space="0" w:color="FFFFFF"/>
              <w:bottom w:val="single" w:sz="8" w:space="0" w:color="FFFFFF"/>
              <w:right w:val="single" w:sz="24" w:space="0" w:color="FFFFFF"/>
            </w:tcBorders>
            <w:shd w:val="clear" w:color="auto" w:fill="00B0F0"/>
          </w:tcPr>
          <w:p w14:paraId="06E46C94" w14:textId="77777777" w:rsidR="00E33879" w:rsidRPr="0067043B" w:rsidRDefault="00E33879" w:rsidP="0067326D">
            <w:pPr>
              <w:spacing w:line="240" w:lineRule="auto"/>
              <w:rPr>
                <w:rFonts w:ascii="Calibri" w:eastAsia="Times New Roman" w:hAnsi="Calibri" w:cs="Calibri"/>
                <w:b/>
                <w:bCs/>
                <w:color w:val="FFFFFF"/>
                <w:szCs w:val="20"/>
                <w:lang w:eastAsia="es-ES"/>
              </w:rPr>
            </w:pPr>
            <w:r w:rsidRPr="0067043B">
              <w:rPr>
                <w:rFonts w:ascii="Calibri" w:eastAsia="Times New Roman" w:hAnsi="Calibri" w:cs="Calibri"/>
                <w:color w:val="FFFFFF"/>
                <w:szCs w:val="20"/>
                <w:lang w:eastAsia="es-ES"/>
              </w:rPr>
              <w:t>The participant is assisted by pedagogical guidelines for good learning</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04260B43" w14:textId="405A10DC"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428AC43C"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609702CB"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1C530D26"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r w:rsidR="00E33879" w:rsidRPr="0067043B" w14:paraId="0B59628A" w14:textId="77777777" w:rsidTr="004C2F91">
        <w:trPr>
          <w:trHeight w:val="300"/>
        </w:trPr>
        <w:tc>
          <w:tcPr>
            <w:tcW w:w="770" w:type="pct"/>
            <w:vMerge/>
            <w:tcBorders>
              <w:left w:val="single" w:sz="8" w:space="0" w:color="FFFFFF"/>
              <w:bottom w:val="single" w:sz="8" w:space="0" w:color="FFFFFF"/>
              <w:right w:val="single" w:sz="24" w:space="0" w:color="FFFFFF"/>
            </w:tcBorders>
            <w:shd w:val="clear" w:color="auto" w:fill="00B0F0"/>
          </w:tcPr>
          <w:p w14:paraId="7063D5DB" w14:textId="77777777" w:rsidR="00E33879" w:rsidRPr="0067043B" w:rsidRDefault="00E33879" w:rsidP="0067326D">
            <w:pPr>
              <w:spacing w:line="240" w:lineRule="auto"/>
              <w:rPr>
                <w:rFonts w:ascii="Calibri" w:eastAsia="Times New Roman" w:hAnsi="Calibri" w:cs="Calibri"/>
                <w:b/>
                <w:color w:val="FFFFFF"/>
                <w:szCs w:val="20"/>
                <w:lang w:eastAsia="es-ES"/>
              </w:rPr>
            </w:pPr>
          </w:p>
        </w:tc>
        <w:tc>
          <w:tcPr>
            <w:tcW w:w="3091" w:type="pct"/>
            <w:tcBorders>
              <w:top w:val="single" w:sz="8" w:space="0" w:color="FFFFFF"/>
              <w:left w:val="single" w:sz="8" w:space="0" w:color="FFFFFF"/>
              <w:bottom w:val="single" w:sz="8" w:space="0" w:color="FFFFFF"/>
              <w:right w:val="single" w:sz="24" w:space="0" w:color="FFFFFF"/>
            </w:tcBorders>
            <w:shd w:val="clear" w:color="auto" w:fill="00B0F0"/>
          </w:tcPr>
          <w:p w14:paraId="41101E3B" w14:textId="77777777" w:rsidR="00E33879" w:rsidRPr="0067043B" w:rsidRDefault="00E33879" w:rsidP="0067326D">
            <w:pPr>
              <w:spacing w:line="240" w:lineRule="auto"/>
              <w:rPr>
                <w:rFonts w:ascii="Calibri" w:eastAsia="Times New Roman" w:hAnsi="Calibri" w:cs="Calibri"/>
                <w:color w:val="FFFFFF"/>
                <w:szCs w:val="20"/>
                <w:lang w:eastAsia="es-ES"/>
              </w:rPr>
            </w:pPr>
            <w:r w:rsidRPr="0067043B">
              <w:rPr>
                <w:rFonts w:ascii="Calibri" w:eastAsia="Times New Roman" w:hAnsi="Calibri" w:cs="Calibri"/>
                <w:color w:val="FFFFFF"/>
                <w:szCs w:val="20"/>
                <w:lang w:eastAsia="es-ES"/>
              </w:rPr>
              <w:t>A list of criteria for the learning activities, specifically for peer to peer evaluations, is available</w:t>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22649806" w14:textId="3AD778F9"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7"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0828E8D0"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88" w:type="pct"/>
            <w:tcBorders>
              <w:top w:val="single" w:sz="8" w:space="0" w:color="FFFFFF"/>
              <w:left w:val="single" w:sz="8" w:space="0" w:color="FFFFFF"/>
              <w:bottom w:val="single" w:sz="8" w:space="0" w:color="FFFFFF"/>
              <w:right w:val="single" w:sz="8" w:space="0" w:color="FFFFFF"/>
            </w:tcBorders>
            <w:shd w:val="clear" w:color="auto" w:fill="93E3FF"/>
            <w:noWrap/>
            <w:vAlign w:val="center"/>
          </w:tcPr>
          <w:p w14:paraId="247823BE"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c>
          <w:tcPr>
            <w:tcW w:w="276" w:type="pct"/>
            <w:tcBorders>
              <w:top w:val="single" w:sz="8" w:space="0" w:color="FFFFFF"/>
              <w:left w:val="single" w:sz="8" w:space="0" w:color="FFFFFF"/>
              <w:bottom w:val="single" w:sz="8" w:space="0" w:color="FFFFFF"/>
              <w:right w:val="single" w:sz="8" w:space="0" w:color="FFFFFF"/>
            </w:tcBorders>
            <w:shd w:val="clear" w:color="auto" w:fill="93E3FF"/>
            <w:vAlign w:val="center"/>
          </w:tcPr>
          <w:p w14:paraId="300001FF" w14:textId="77777777" w:rsidR="00E33879" w:rsidRPr="0067043B" w:rsidRDefault="00E33879" w:rsidP="0067326D">
            <w:pPr>
              <w:pStyle w:val="QuickScan"/>
              <w:spacing w:after="0"/>
              <w:jc w:val="center"/>
              <w:rPr>
                <w:rFonts w:ascii="Calibri" w:hAnsi="Calibri" w:cs="Calibri"/>
                <w:color w:val="1F497D"/>
                <w:sz w:val="24"/>
                <w:szCs w:val="24"/>
              </w:rPr>
            </w:pPr>
            <w:r w:rsidRPr="0067043B">
              <w:rPr>
                <w:rFonts w:ascii="Calibri" w:hAnsi="Calibri" w:cs="Calibri"/>
                <w:color w:val="1F497D"/>
                <w:sz w:val="24"/>
                <w:szCs w:val="24"/>
              </w:rPr>
              <w:fldChar w:fldCharType="begin">
                <w:ffData>
                  <w:name w:val="Check1"/>
                  <w:enabled/>
                  <w:calcOnExit w:val="0"/>
                  <w:checkBox>
                    <w:sizeAuto/>
                    <w:default w:val="0"/>
                  </w:checkBox>
                </w:ffData>
              </w:fldChar>
            </w:r>
            <w:r w:rsidRPr="0067043B">
              <w:rPr>
                <w:rFonts w:ascii="Calibri" w:hAnsi="Calibri" w:cs="Calibri"/>
                <w:color w:val="1F497D"/>
                <w:sz w:val="24"/>
                <w:szCs w:val="24"/>
              </w:rPr>
              <w:instrText xml:space="preserve"> FORMCHECKBOX </w:instrText>
            </w:r>
            <w:r>
              <w:rPr>
                <w:rFonts w:ascii="Calibri" w:hAnsi="Calibri" w:cs="Calibri"/>
                <w:color w:val="1F497D"/>
                <w:sz w:val="24"/>
                <w:szCs w:val="24"/>
              </w:rPr>
            </w:r>
            <w:r>
              <w:rPr>
                <w:rFonts w:ascii="Calibri" w:hAnsi="Calibri" w:cs="Calibri"/>
                <w:color w:val="1F497D"/>
                <w:sz w:val="24"/>
                <w:szCs w:val="24"/>
              </w:rPr>
              <w:fldChar w:fldCharType="separate"/>
            </w:r>
            <w:r w:rsidRPr="0067043B">
              <w:rPr>
                <w:rFonts w:ascii="Calibri" w:hAnsi="Calibri" w:cs="Calibri"/>
                <w:color w:val="1F497D"/>
                <w:sz w:val="24"/>
                <w:szCs w:val="24"/>
              </w:rPr>
              <w:fldChar w:fldCharType="end"/>
            </w:r>
          </w:p>
        </w:tc>
      </w:tr>
    </w:tbl>
    <w:p w14:paraId="7F2605DF" w14:textId="77777777" w:rsidR="007477A1" w:rsidRDefault="007477A1" w:rsidP="007477A1">
      <w:pPr>
        <w:jc w:val="both"/>
        <w:rPr>
          <w:rFonts w:ascii="Calibri" w:hAnsi="Calibri" w:cs="Calibri"/>
          <w:szCs w:val="20"/>
        </w:rPr>
      </w:pPr>
    </w:p>
    <w:p w14:paraId="70BC2FA0" w14:textId="77777777" w:rsidR="007477A1" w:rsidRDefault="007477A1" w:rsidP="007477A1">
      <w:pPr>
        <w:jc w:val="both"/>
        <w:rPr>
          <w:rFonts w:ascii="Calibri" w:hAnsi="Calibri" w:cs="Calibri"/>
          <w:szCs w:val="20"/>
        </w:rPr>
      </w:pPr>
    </w:p>
    <w:p w14:paraId="7E7BF173" w14:textId="77777777" w:rsidR="00786DBA" w:rsidRPr="00FB6355" w:rsidRDefault="00786DBA"/>
    <w:sectPr w:rsidR="00786DBA" w:rsidRPr="00FB6355" w:rsidSect="001A2DD3">
      <w:headerReference w:type="default" r:id="rId19"/>
      <w:footerReference w:type="default" r:id="rId20"/>
      <w:headerReference w:type="first" r:id="rId21"/>
      <w:footerReference w:type="first" r:id="rId22"/>
      <w:pgSz w:w="11906" w:h="16838"/>
      <w:pgMar w:top="1417" w:right="1417" w:bottom="0" w:left="1417" w:header="708" w:footer="17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6D9D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96197" w14:textId="77777777" w:rsidR="005432FD" w:rsidRDefault="005432FD" w:rsidP="003403AD">
      <w:pPr>
        <w:spacing w:after="0" w:line="240" w:lineRule="auto"/>
      </w:pPr>
      <w:r>
        <w:separator/>
      </w:r>
    </w:p>
  </w:endnote>
  <w:endnote w:type="continuationSeparator" w:id="0">
    <w:p w14:paraId="6BECBB08" w14:textId="77777777" w:rsidR="005432FD" w:rsidRDefault="005432FD" w:rsidP="0034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Segoe Script"/>
    <w:charset w:val="00"/>
    <w:family w:val="swiss"/>
    <w:pitch w:val="variable"/>
    <w:sig w:usb0="00000001"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CA4F3" w14:textId="426ABF6D" w:rsidR="00034F1D" w:rsidRDefault="004C2F91">
    <w:pPr>
      <w:pStyle w:val="Voettekst"/>
    </w:pPr>
    <w:r>
      <w:rPr>
        <w:noProof/>
        <w:lang w:val="nl-NL" w:eastAsia="nl-NL"/>
      </w:rPr>
      <mc:AlternateContent>
        <mc:Choice Requires="wps">
          <w:drawing>
            <wp:anchor distT="0" distB="0" distL="114300" distR="114300" simplePos="0" relativeHeight="251661312" behindDoc="0" locked="0" layoutInCell="1" allowOverlap="1" wp14:anchorId="6B859902" wp14:editId="3B3ACAC6">
              <wp:simplePos x="0" y="0"/>
              <wp:positionH relativeFrom="margin">
                <wp:posOffset>4246245</wp:posOffset>
              </wp:positionH>
              <wp:positionV relativeFrom="bottomMargin">
                <wp:posOffset>180975</wp:posOffset>
              </wp:positionV>
              <wp:extent cx="1508760" cy="395605"/>
              <wp:effectExtent l="0" t="0" r="0" b="1905"/>
              <wp:wrapNone/>
              <wp:docPr id="56" name="Tekstvak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8441705" w14:textId="77777777" w:rsidR="00034F1D" w:rsidRPr="00034F1D" w:rsidRDefault="00034F1D">
                          <w:pPr>
                            <w:pStyle w:val="Voettekst"/>
                            <w:jc w:val="right"/>
                            <w:rPr>
                              <w:rFonts w:asciiTheme="majorHAnsi" w:hAnsiTheme="majorHAnsi"/>
                              <w:color w:val="000000" w:themeColor="text1"/>
                              <w:sz w:val="24"/>
                              <w:szCs w:val="40"/>
                            </w:rPr>
                          </w:pPr>
                          <w:r w:rsidRPr="00034F1D">
                            <w:rPr>
                              <w:rFonts w:asciiTheme="majorHAnsi" w:hAnsiTheme="majorHAnsi"/>
                              <w:color w:val="000000" w:themeColor="text1"/>
                              <w:sz w:val="24"/>
                              <w:szCs w:val="40"/>
                            </w:rPr>
                            <w:fldChar w:fldCharType="begin"/>
                          </w:r>
                          <w:r w:rsidRPr="00034F1D">
                            <w:rPr>
                              <w:rFonts w:asciiTheme="majorHAnsi" w:hAnsiTheme="majorHAnsi"/>
                              <w:color w:val="000000" w:themeColor="text1"/>
                              <w:sz w:val="24"/>
                              <w:szCs w:val="40"/>
                            </w:rPr>
                            <w:instrText>PAGE  \* Arabic  \* MERGEFORMAT</w:instrText>
                          </w:r>
                          <w:r w:rsidRPr="00034F1D">
                            <w:rPr>
                              <w:rFonts w:asciiTheme="majorHAnsi" w:hAnsiTheme="majorHAnsi"/>
                              <w:color w:val="000000" w:themeColor="text1"/>
                              <w:sz w:val="24"/>
                              <w:szCs w:val="40"/>
                            </w:rPr>
                            <w:fldChar w:fldCharType="separate"/>
                          </w:r>
                          <w:r w:rsidR="00E33879">
                            <w:rPr>
                              <w:rFonts w:asciiTheme="majorHAnsi" w:hAnsiTheme="majorHAnsi"/>
                              <w:noProof/>
                              <w:color w:val="000000" w:themeColor="text1"/>
                              <w:sz w:val="24"/>
                              <w:szCs w:val="40"/>
                            </w:rPr>
                            <w:t>2</w:t>
                          </w:r>
                          <w:r w:rsidRPr="00034F1D">
                            <w:rPr>
                              <w:rFonts w:asciiTheme="majorHAnsi" w:hAnsiTheme="majorHAnsi"/>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6" o:spid="_x0000_s1026" type="#_x0000_t202" style="position:absolute;margin-left:334.35pt;margin-top:14.25pt;width:118.8pt;height:31.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" filled="f" stroked="f" strokeweight=".5pt">
              <v:textbox style="mso-fit-shape-to-text:t">
                <w:txbxContent>
                  <w:p w14:paraId="68441705" w14:textId="77777777" w:rsidR="00034F1D" w:rsidRPr="00034F1D" w:rsidRDefault="00034F1D">
                    <w:pPr>
                      <w:pStyle w:val="Voettekst"/>
                      <w:jc w:val="right"/>
                      <w:rPr>
                        <w:rFonts w:asciiTheme="majorHAnsi" w:hAnsiTheme="majorHAnsi"/>
                        <w:color w:val="000000" w:themeColor="text1"/>
                        <w:sz w:val="24"/>
                        <w:szCs w:val="40"/>
                      </w:rPr>
                    </w:pPr>
                    <w:r w:rsidRPr="00034F1D">
                      <w:rPr>
                        <w:rFonts w:asciiTheme="majorHAnsi" w:hAnsiTheme="majorHAnsi"/>
                        <w:color w:val="000000" w:themeColor="text1"/>
                        <w:sz w:val="24"/>
                        <w:szCs w:val="40"/>
                      </w:rPr>
                      <w:fldChar w:fldCharType="begin"/>
                    </w:r>
                    <w:r w:rsidRPr="00034F1D">
                      <w:rPr>
                        <w:rFonts w:asciiTheme="majorHAnsi" w:hAnsiTheme="majorHAnsi"/>
                        <w:color w:val="000000" w:themeColor="text1"/>
                        <w:sz w:val="24"/>
                        <w:szCs w:val="40"/>
                      </w:rPr>
                      <w:instrText>PAGE  \* Arabic  \* MERGEFORMAT</w:instrText>
                    </w:r>
                    <w:r w:rsidRPr="00034F1D">
                      <w:rPr>
                        <w:rFonts w:asciiTheme="majorHAnsi" w:hAnsiTheme="majorHAnsi"/>
                        <w:color w:val="000000" w:themeColor="text1"/>
                        <w:sz w:val="24"/>
                        <w:szCs w:val="40"/>
                      </w:rPr>
                      <w:fldChar w:fldCharType="separate"/>
                    </w:r>
                    <w:r w:rsidR="00E33879">
                      <w:rPr>
                        <w:rFonts w:asciiTheme="majorHAnsi" w:hAnsiTheme="majorHAnsi"/>
                        <w:noProof/>
                        <w:color w:val="000000" w:themeColor="text1"/>
                        <w:sz w:val="24"/>
                        <w:szCs w:val="40"/>
                      </w:rPr>
                      <w:t>2</w:t>
                    </w:r>
                    <w:r w:rsidRPr="00034F1D">
                      <w:rPr>
                        <w:rFonts w:asciiTheme="majorHAnsi" w:hAnsiTheme="majorHAnsi"/>
                        <w:color w:val="000000" w:themeColor="text1"/>
                        <w:sz w:val="24"/>
                        <w:szCs w:val="40"/>
                      </w:rPr>
                      <w:fldChar w:fldCharType="end"/>
                    </w:r>
                  </w:p>
                </w:txbxContent>
              </v:textbox>
              <w10:wrap anchorx="margin" anchory="margin"/>
            </v:shape>
          </w:pict>
        </mc:Fallback>
      </mc:AlternateContent>
    </w:r>
    <w:r w:rsidR="00E05140" w:rsidRPr="00E65964">
      <w:rPr>
        <w:color w:val="000000" w:themeColor="text1"/>
        <w:sz w:val="24"/>
        <w:szCs w:val="24"/>
        <w:lang w:val="en-US"/>
      </w:rPr>
      <w:t xml:space="preserve">These checklist and criteria were mainly developed by the </w:t>
    </w:r>
    <w:hyperlink r:id="rId1" w:history="1">
      <w:r w:rsidR="001A2DD3" w:rsidRPr="00B73BAF">
        <w:rPr>
          <w:rStyle w:val="Hyperlink"/>
          <w:rFonts w:eastAsia="Arial" w:cs="Arial"/>
          <w:szCs w:val="20"/>
          <w:lang w:eastAsia="es-ES"/>
        </w:rPr>
        <w:t>SCORE2020 project</w:t>
      </w:r>
    </w:hyperlink>
    <w:r w:rsidR="00E05140" w:rsidRPr="00E65964">
      <w:rPr>
        <w:color w:val="000000" w:themeColor="text1"/>
        <w:sz w:val="24"/>
        <w:szCs w:val="24"/>
        <w:lang w:val="en-US"/>
      </w:rPr>
      <w:t>, with re-use of some criteria from ECO project and OpenupEd label.</w:t>
    </w:r>
    <w:r w:rsidR="00034F1D">
      <w:rPr>
        <w:noProof/>
        <w:color w:val="5B9BD5" w:themeColor="accent1"/>
        <w:lang w:val="nl-NL" w:eastAsia="nl-NL"/>
      </w:rPr>
      <mc:AlternateContent>
        <mc:Choice Requires="wps">
          <w:drawing>
            <wp:anchor distT="91440" distB="91440" distL="114300" distR="114300" simplePos="0" relativeHeight="251662336" behindDoc="1" locked="0" layoutInCell="1" allowOverlap="1" wp14:anchorId="1858F090" wp14:editId="27117D7C">
              <wp:simplePos x="0" y="0"/>
              <wp:positionH relativeFrom="margin">
                <wp:align>center</wp:align>
              </wp:positionH>
              <wp:positionV relativeFrom="bottomMargin">
                <wp:align>top</wp:align>
              </wp:positionV>
              <wp:extent cx="5943600" cy="36195"/>
              <wp:effectExtent l="0" t="0" r="0" b="0"/>
              <wp:wrapSquare wrapText="bothSides"/>
              <wp:docPr id="58" name="Rechthoek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2BEE8BE4" id="Rechthoek 58"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" fillcolor="#5b9bd5 [3204]" stroked="f" strokeweight="1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CC9C7" w14:textId="71978B8B" w:rsidR="001A2DD3" w:rsidRPr="001A2DD3" w:rsidRDefault="001A2DD3" w:rsidP="001A2DD3">
    <w:pPr>
      <w:pStyle w:val="Voettekst"/>
    </w:pPr>
    <w:r>
      <w:rPr>
        <w:noProof/>
        <w:lang w:val="nl-NL" w:eastAsia="nl-NL"/>
      </w:rPr>
      <mc:AlternateContent>
        <mc:Choice Requires="wps">
          <w:drawing>
            <wp:anchor distT="0" distB="0" distL="114300" distR="114300" simplePos="0" relativeHeight="251664384" behindDoc="0" locked="0" layoutInCell="1" allowOverlap="1" wp14:anchorId="7453CBA5" wp14:editId="4DB8619E">
              <wp:simplePos x="0" y="0"/>
              <wp:positionH relativeFrom="margin">
                <wp:posOffset>4246245</wp:posOffset>
              </wp:positionH>
              <wp:positionV relativeFrom="bottomMargin">
                <wp:posOffset>180975</wp:posOffset>
              </wp:positionV>
              <wp:extent cx="1508760" cy="395605"/>
              <wp:effectExtent l="0" t="0" r="0" b="1905"/>
              <wp:wrapNone/>
              <wp:docPr id="3" name="Tekstvak 3"/>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13025A2E" w14:textId="77777777" w:rsidR="001A2DD3" w:rsidRPr="00034F1D" w:rsidRDefault="001A2DD3" w:rsidP="001A2DD3">
                          <w:pPr>
                            <w:pStyle w:val="Voettekst"/>
                            <w:jc w:val="right"/>
                            <w:rPr>
                              <w:rFonts w:asciiTheme="majorHAnsi" w:hAnsiTheme="majorHAnsi"/>
                              <w:color w:val="000000" w:themeColor="text1"/>
                              <w:sz w:val="24"/>
                              <w:szCs w:val="40"/>
                            </w:rPr>
                          </w:pPr>
                          <w:r w:rsidRPr="00034F1D">
                            <w:rPr>
                              <w:rFonts w:asciiTheme="majorHAnsi" w:hAnsiTheme="majorHAnsi"/>
                              <w:color w:val="000000" w:themeColor="text1"/>
                              <w:sz w:val="24"/>
                              <w:szCs w:val="40"/>
                            </w:rPr>
                            <w:fldChar w:fldCharType="begin"/>
                          </w:r>
                          <w:r w:rsidRPr="00034F1D">
                            <w:rPr>
                              <w:rFonts w:asciiTheme="majorHAnsi" w:hAnsiTheme="majorHAnsi"/>
                              <w:color w:val="000000" w:themeColor="text1"/>
                              <w:sz w:val="24"/>
                              <w:szCs w:val="40"/>
                            </w:rPr>
                            <w:instrText>PAGE  \* Arabic  \* MERGEFORMAT</w:instrText>
                          </w:r>
                          <w:r w:rsidRPr="00034F1D">
                            <w:rPr>
                              <w:rFonts w:asciiTheme="majorHAnsi" w:hAnsiTheme="majorHAnsi"/>
                              <w:color w:val="000000" w:themeColor="text1"/>
                              <w:sz w:val="24"/>
                              <w:szCs w:val="40"/>
                            </w:rPr>
                            <w:fldChar w:fldCharType="separate"/>
                          </w:r>
                          <w:r w:rsidR="00E33879">
                            <w:rPr>
                              <w:rFonts w:asciiTheme="majorHAnsi" w:hAnsiTheme="majorHAnsi"/>
                              <w:noProof/>
                              <w:color w:val="000000" w:themeColor="text1"/>
                              <w:sz w:val="24"/>
                              <w:szCs w:val="40"/>
                            </w:rPr>
                            <w:t>1</w:t>
                          </w:r>
                          <w:r w:rsidRPr="00034F1D">
                            <w:rPr>
                              <w:rFonts w:asciiTheme="majorHAnsi" w:hAnsiTheme="majorHAnsi"/>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 o:spid="_x0000_s1027" type="#_x0000_t202" style="position:absolute;margin-left:334.35pt;margin-top:14.25pt;width:118.8pt;height:31.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" filled="f" stroked="f" strokeweight=".5pt">
              <v:textbox style="mso-fit-shape-to-text:t">
                <w:txbxContent>
                  <w:p w14:paraId="13025A2E" w14:textId="77777777" w:rsidR="001A2DD3" w:rsidRPr="00034F1D" w:rsidRDefault="001A2DD3" w:rsidP="001A2DD3">
                    <w:pPr>
                      <w:pStyle w:val="Voettekst"/>
                      <w:jc w:val="right"/>
                      <w:rPr>
                        <w:rFonts w:asciiTheme="majorHAnsi" w:hAnsiTheme="majorHAnsi"/>
                        <w:color w:val="000000" w:themeColor="text1"/>
                        <w:sz w:val="24"/>
                        <w:szCs w:val="40"/>
                      </w:rPr>
                    </w:pPr>
                    <w:r w:rsidRPr="00034F1D">
                      <w:rPr>
                        <w:rFonts w:asciiTheme="majorHAnsi" w:hAnsiTheme="majorHAnsi"/>
                        <w:color w:val="000000" w:themeColor="text1"/>
                        <w:sz w:val="24"/>
                        <w:szCs w:val="40"/>
                      </w:rPr>
                      <w:fldChar w:fldCharType="begin"/>
                    </w:r>
                    <w:r w:rsidRPr="00034F1D">
                      <w:rPr>
                        <w:rFonts w:asciiTheme="majorHAnsi" w:hAnsiTheme="majorHAnsi"/>
                        <w:color w:val="000000" w:themeColor="text1"/>
                        <w:sz w:val="24"/>
                        <w:szCs w:val="40"/>
                      </w:rPr>
                      <w:instrText>PAGE  \* Arabic  \* MERGEFORMAT</w:instrText>
                    </w:r>
                    <w:r w:rsidRPr="00034F1D">
                      <w:rPr>
                        <w:rFonts w:asciiTheme="majorHAnsi" w:hAnsiTheme="majorHAnsi"/>
                        <w:color w:val="000000" w:themeColor="text1"/>
                        <w:sz w:val="24"/>
                        <w:szCs w:val="40"/>
                      </w:rPr>
                      <w:fldChar w:fldCharType="separate"/>
                    </w:r>
                    <w:r w:rsidR="00E33879">
                      <w:rPr>
                        <w:rFonts w:asciiTheme="majorHAnsi" w:hAnsiTheme="majorHAnsi"/>
                        <w:noProof/>
                        <w:color w:val="000000" w:themeColor="text1"/>
                        <w:sz w:val="24"/>
                        <w:szCs w:val="40"/>
                      </w:rPr>
                      <w:t>1</w:t>
                    </w:r>
                    <w:r w:rsidRPr="00034F1D">
                      <w:rPr>
                        <w:rFonts w:asciiTheme="majorHAnsi" w:hAnsiTheme="majorHAnsi"/>
                        <w:color w:val="000000" w:themeColor="text1"/>
                        <w:sz w:val="24"/>
                        <w:szCs w:val="40"/>
                      </w:rPr>
                      <w:fldChar w:fldCharType="end"/>
                    </w:r>
                  </w:p>
                </w:txbxContent>
              </v:textbox>
              <w10:wrap anchorx="margin" anchory="margin"/>
            </v:shape>
          </w:pict>
        </mc:Fallback>
      </mc:AlternateContent>
    </w:r>
    <w:r w:rsidRPr="00E65964">
      <w:rPr>
        <w:color w:val="000000" w:themeColor="text1"/>
        <w:sz w:val="24"/>
        <w:szCs w:val="24"/>
        <w:lang w:val="en-US"/>
      </w:rPr>
      <w:t xml:space="preserve">These checklist and criteria were mainly developed by the </w:t>
    </w:r>
    <w:hyperlink r:id="rId1" w:history="1">
      <w:r w:rsidRPr="00B73BAF">
        <w:rPr>
          <w:rStyle w:val="Hyperlink"/>
          <w:rFonts w:eastAsia="Arial" w:cs="Arial"/>
          <w:szCs w:val="20"/>
          <w:lang w:eastAsia="es-ES"/>
        </w:rPr>
        <w:t>SCORE2020 project</w:t>
      </w:r>
    </w:hyperlink>
    <w:r w:rsidRPr="00E65964">
      <w:rPr>
        <w:color w:val="000000" w:themeColor="text1"/>
        <w:sz w:val="24"/>
        <w:szCs w:val="24"/>
        <w:lang w:val="en-US"/>
      </w:rPr>
      <w:t>, with re-use of some criteria from ECO project and OpenupEd label.</w:t>
    </w:r>
    <w:r>
      <w:rPr>
        <w:noProof/>
        <w:color w:val="5B9BD5" w:themeColor="accent1"/>
        <w:lang w:val="nl-NL" w:eastAsia="nl-NL"/>
      </w:rPr>
      <mc:AlternateContent>
        <mc:Choice Requires="wps">
          <w:drawing>
            <wp:anchor distT="91440" distB="91440" distL="114300" distR="114300" simplePos="0" relativeHeight="251665408" behindDoc="1" locked="0" layoutInCell="1" allowOverlap="1" wp14:anchorId="3585BACC" wp14:editId="665BFA20">
              <wp:simplePos x="0" y="0"/>
              <wp:positionH relativeFrom="margin">
                <wp:align>center</wp:align>
              </wp:positionH>
              <wp:positionV relativeFrom="bottomMargin">
                <wp:align>top</wp:align>
              </wp:positionV>
              <wp:extent cx="5943600" cy="36195"/>
              <wp:effectExtent l="0" t="0" r="0" b="0"/>
              <wp:wrapSquare wrapText="bothSides"/>
              <wp:docPr id="5" name="Rechthoek 5"/>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hthoek 5" o:spid="_x0000_s1026" style="position:absolute;margin-left:0;margin-top:0;width:468pt;height:2.85pt;z-index:-25165107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" fillcolor="#5b9bd5 [3204]" stroked="f" strokeweight="1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AA843" w14:textId="77777777" w:rsidR="005432FD" w:rsidRDefault="005432FD" w:rsidP="003403AD">
      <w:pPr>
        <w:spacing w:after="0" w:line="240" w:lineRule="auto"/>
      </w:pPr>
      <w:r>
        <w:separator/>
      </w:r>
    </w:p>
  </w:footnote>
  <w:footnote w:type="continuationSeparator" w:id="0">
    <w:p w14:paraId="547DA0FF" w14:textId="77777777" w:rsidR="005432FD" w:rsidRDefault="005432FD" w:rsidP="003403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7951A" w14:textId="77777777" w:rsidR="003403AD" w:rsidRDefault="003403AD" w:rsidP="003403AD">
    <w:pPr>
      <w:pStyle w:val="Koptekst"/>
      <w:jc w:val="right"/>
    </w:pPr>
    <w:r>
      <w:rPr>
        <w:noProof/>
        <w:lang w:val="nl-NL" w:eastAsia="nl-NL"/>
      </w:rPr>
      <w:drawing>
        <wp:anchor distT="0" distB="0" distL="114300" distR="114300" simplePos="0" relativeHeight="251659264" behindDoc="1" locked="0" layoutInCell="1" allowOverlap="1" wp14:anchorId="66432574" wp14:editId="3900B752">
          <wp:simplePos x="0" y="0"/>
          <wp:positionH relativeFrom="column">
            <wp:posOffset>4443730</wp:posOffset>
          </wp:positionH>
          <wp:positionV relativeFrom="paragraph">
            <wp:posOffset>-249555</wp:posOffset>
          </wp:positionV>
          <wp:extent cx="1381125" cy="358775"/>
          <wp:effectExtent l="0" t="0" r="0" b="3175"/>
          <wp:wrapTight wrapText="bothSides">
            <wp:wrapPolygon edited="0">
              <wp:start x="894" y="0"/>
              <wp:lineTo x="0" y="9175"/>
              <wp:lineTo x="298" y="14910"/>
              <wp:lineTo x="2086" y="20644"/>
              <wp:lineTo x="15492" y="20644"/>
              <wp:lineTo x="21153" y="14910"/>
              <wp:lineTo x="20855" y="3441"/>
              <wp:lineTo x="2979" y="0"/>
              <wp:lineTo x="894"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upEd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125" cy="3587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F0BE0" w14:textId="77777777" w:rsidR="003403AD" w:rsidRDefault="003403AD" w:rsidP="003403AD">
    <w:pPr>
      <w:pStyle w:val="Koptekst"/>
      <w:jc w:val="right"/>
    </w:pPr>
    <w:r>
      <w:rPr>
        <w:noProof/>
        <w:lang w:val="nl-NL" w:eastAsia="nl-NL"/>
      </w:rPr>
      <w:drawing>
        <wp:anchor distT="0" distB="0" distL="114300" distR="114300" simplePos="0" relativeHeight="251658240" behindDoc="1" locked="0" layoutInCell="1" allowOverlap="1" wp14:anchorId="6507C839" wp14:editId="76992C2A">
          <wp:simplePos x="0" y="0"/>
          <wp:positionH relativeFrom="column">
            <wp:posOffset>-4445</wp:posOffset>
          </wp:positionH>
          <wp:positionV relativeFrom="paragraph">
            <wp:posOffset>-326390</wp:posOffset>
          </wp:positionV>
          <wp:extent cx="2604770" cy="676275"/>
          <wp:effectExtent l="0" t="0" r="0" b="0"/>
          <wp:wrapTight wrapText="bothSides">
            <wp:wrapPolygon edited="0">
              <wp:start x="1422" y="1217"/>
              <wp:lineTo x="790" y="5476"/>
              <wp:lineTo x="474" y="8518"/>
              <wp:lineTo x="474" y="13994"/>
              <wp:lineTo x="1896" y="18862"/>
              <wp:lineTo x="2528" y="20079"/>
              <wp:lineTo x="3475" y="20079"/>
              <wp:lineTo x="14217" y="18862"/>
              <wp:lineTo x="20694" y="16428"/>
              <wp:lineTo x="20536" y="12169"/>
              <wp:lineTo x="21326" y="4868"/>
              <wp:lineTo x="20062" y="4259"/>
              <wp:lineTo x="2686" y="1217"/>
              <wp:lineTo x="1422" y="1217"/>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upEd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4770" cy="676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76AF"/>
    <w:multiLevelType w:val="hybridMultilevel"/>
    <w:tmpl w:val="B69C2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0C23380"/>
    <w:multiLevelType w:val="hybridMultilevel"/>
    <w:tmpl w:val="BB66DFFC"/>
    <w:lvl w:ilvl="0" w:tplc="8E106768">
      <w:start w:val="19"/>
      <w:numFmt w:val="bullet"/>
      <w:lvlText w:val="-"/>
      <w:lvlJc w:val="left"/>
      <w:pPr>
        <w:ind w:left="720" w:hanging="360"/>
      </w:pPr>
      <w:rPr>
        <w:rFonts w:ascii="Ubuntu" w:eastAsia="Arial" w:hAnsi="Ubuntu"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1BB198B"/>
    <w:multiLevelType w:val="hybridMultilevel"/>
    <w:tmpl w:val="E5FC7E96"/>
    <w:lvl w:ilvl="0" w:tplc="C32262A4">
      <w:start w:val="1"/>
      <w:numFmt w:val="decimal"/>
      <w:pStyle w:val="Kop3"/>
      <w:lvlText w:val="%1."/>
      <w:lvlJc w:val="left"/>
      <w:pPr>
        <w:ind w:left="720" w:hanging="360"/>
      </w:pPr>
      <w:rPr>
        <w:sz w:val="24"/>
        <w:szCs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6A2B31D7"/>
    <w:multiLevelType w:val="hybridMultilevel"/>
    <w:tmpl w:val="74C899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o Jansen">
    <w15:presenceInfo w15:providerId="None" w15:userId="Darco Jan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3/Jo7XkNf1Sn2hKXQEgbYQM/isA=" w:salt="eP0F9KLqIF6RSYpGsgew4A=="/>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DBA"/>
    <w:rsid w:val="00034F1D"/>
    <w:rsid w:val="000C41CB"/>
    <w:rsid w:val="00116555"/>
    <w:rsid w:val="001A2DD3"/>
    <w:rsid w:val="003403AD"/>
    <w:rsid w:val="004C2F91"/>
    <w:rsid w:val="004F68E0"/>
    <w:rsid w:val="005432FD"/>
    <w:rsid w:val="007477A1"/>
    <w:rsid w:val="00786DBA"/>
    <w:rsid w:val="00970D3A"/>
    <w:rsid w:val="00971E7E"/>
    <w:rsid w:val="00BE4511"/>
    <w:rsid w:val="00E05140"/>
    <w:rsid w:val="00E33879"/>
    <w:rsid w:val="00E65964"/>
    <w:rsid w:val="00FA537D"/>
    <w:rsid w:val="00FB6355"/>
    <w:rsid w:val="00FF6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04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477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477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autoRedefine/>
    <w:uiPriority w:val="9"/>
    <w:qFormat/>
    <w:rsid w:val="007477A1"/>
    <w:pPr>
      <w:keepNext/>
      <w:keepLines/>
      <w:numPr>
        <w:numId w:val="2"/>
      </w:numPr>
      <w:spacing w:before="200" w:after="0" w:line="360" w:lineRule="auto"/>
      <w:outlineLvl w:val="2"/>
    </w:pPr>
    <w:rPr>
      <w:rFonts w:ascii="Ubuntu" w:eastAsia="MS PGothic" w:hAnsi="Ubuntu" w:cs="Times New Roman"/>
      <w:b/>
      <w:bCs/>
      <w:color w:val="FF3333"/>
      <w:sz w:val="20"/>
      <w:szCs w:val="24"/>
      <w:lang w:val="cs-CZ"/>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77A1"/>
    <w:pPr>
      <w:ind w:left="720"/>
      <w:contextualSpacing/>
    </w:pPr>
  </w:style>
  <w:style w:type="character" w:customStyle="1" w:styleId="Kop3Char">
    <w:name w:val="Kop 3 Char"/>
    <w:basedOn w:val="Standaardalinea-lettertype"/>
    <w:link w:val="Kop3"/>
    <w:uiPriority w:val="9"/>
    <w:rsid w:val="007477A1"/>
    <w:rPr>
      <w:rFonts w:ascii="Ubuntu" w:eastAsia="MS PGothic" w:hAnsi="Ubuntu" w:cs="Times New Roman"/>
      <w:b/>
      <w:bCs/>
      <w:color w:val="FF3333"/>
      <w:sz w:val="20"/>
      <w:szCs w:val="24"/>
      <w:lang w:val="cs-CZ"/>
    </w:rPr>
  </w:style>
  <w:style w:type="character" w:styleId="Hyperlink">
    <w:name w:val="Hyperlink"/>
    <w:uiPriority w:val="99"/>
    <w:unhideWhenUsed/>
    <w:rsid w:val="007477A1"/>
    <w:rPr>
      <w:color w:val="0563C1"/>
      <w:u w:val="single"/>
    </w:rPr>
  </w:style>
  <w:style w:type="paragraph" w:customStyle="1" w:styleId="Standard1">
    <w:name w:val="Standard1"/>
    <w:rsid w:val="007477A1"/>
    <w:pPr>
      <w:spacing w:after="0" w:line="240" w:lineRule="auto"/>
    </w:pPr>
    <w:rPr>
      <w:rFonts w:ascii="Arial" w:eastAsia="Arial" w:hAnsi="Arial" w:cs="Arial"/>
      <w:color w:val="000000"/>
      <w:lang w:val="es-ES_tradnl" w:eastAsia="es-ES"/>
    </w:rPr>
  </w:style>
  <w:style w:type="character" w:styleId="Verwijzingopmerking">
    <w:name w:val="annotation reference"/>
    <w:uiPriority w:val="99"/>
    <w:semiHidden/>
    <w:unhideWhenUsed/>
    <w:rsid w:val="007477A1"/>
    <w:rPr>
      <w:sz w:val="16"/>
      <w:szCs w:val="16"/>
    </w:rPr>
  </w:style>
  <w:style w:type="paragraph" w:styleId="Tekstopmerking">
    <w:name w:val="annotation text"/>
    <w:basedOn w:val="Standaard"/>
    <w:link w:val="TekstopmerkingChar"/>
    <w:uiPriority w:val="99"/>
    <w:semiHidden/>
    <w:unhideWhenUsed/>
    <w:rsid w:val="007477A1"/>
    <w:pPr>
      <w:spacing w:after="0" w:line="240" w:lineRule="auto"/>
    </w:pPr>
    <w:rPr>
      <w:rFonts w:ascii="Ubuntu" w:eastAsia="MS PGothic" w:hAnsi="Ubuntu" w:cs="Times New Roman"/>
      <w:sz w:val="20"/>
      <w:szCs w:val="20"/>
      <w:lang w:val="cs-CZ"/>
    </w:rPr>
  </w:style>
  <w:style w:type="character" w:customStyle="1" w:styleId="TekstopmerkingChar">
    <w:name w:val="Tekst opmerking Char"/>
    <w:basedOn w:val="Standaardalinea-lettertype"/>
    <w:link w:val="Tekstopmerking"/>
    <w:uiPriority w:val="99"/>
    <w:semiHidden/>
    <w:rsid w:val="007477A1"/>
    <w:rPr>
      <w:rFonts w:ascii="Ubuntu" w:eastAsia="MS PGothic" w:hAnsi="Ubuntu" w:cs="Times New Roman"/>
      <w:sz w:val="20"/>
      <w:szCs w:val="20"/>
      <w:lang w:val="cs-CZ"/>
    </w:rPr>
  </w:style>
  <w:style w:type="paragraph" w:customStyle="1" w:styleId="QuickScan">
    <w:name w:val="QuickScan"/>
    <w:basedOn w:val="Standaard"/>
    <w:rsid w:val="007477A1"/>
    <w:pPr>
      <w:spacing w:after="120" w:line="240" w:lineRule="auto"/>
    </w:pPr>
    <w:rPr>
      <w:rFonts w:ascii="Arial" w:eastAsia="Arial" w:hAnsi="Arial" w:cs="Times New Roman"/>
      <w:color w:val="000080"/>
      <w:lang w:eastAsia="en-GB"/>
    </w:rPr>
  </w:style>
  <w:style w:type="paragraph" w:styleId="Ballontekst">
    <w:name w:val="Balloon Text"/>
    <w:basedOn w:val="Standaard"/>
    <w:link w:val="BallontekstChar"/>
    <w:uiPriority w:val="99"/>
    <w:semiHidden/>
    <w:unhideWhenUsed/>
    <w:rsid w:val="007477A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77A1"/>
    <w:rPr>
      <w:rFonts w:ascii="Segoe UI" w:hAnsi="Segoe UI" w:cs="Segoe UI"/>
      <w:sz w:val="18"/>
      <w:szCs w:val="18"/>
    </w:rPr>
  </w:style>
  <w:style w:type="character" w:customStyle="1" w:styleId="Kop2Char">
    <w:name w:val="Kop 2 Char"/>
    <w:basedOn w:val="Standaardalinea-lettertype"/>
    <w:link w:val="Kop2"/>
    <w:uiPriority w:val="9"/>
    <w:rsid w:val="007477A1"/>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7477A1"/>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3403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03AD"/>
  </w:style>
  <w:style w:type="paragraph" w:styleId="Voettekst">
    <w:name w:val="footer"/>
    <w:basedOn w:val="Standaard"/>
    <w:link w:val="VoettekstChar"/>
    <w:uiPriority w:val="99"/>
    <w:unhideWhenUsed/>
    <w:rsid w:val="003403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03AD"/>
  </w:style>
  <w:style w:type="paragraph" w:styleId="Voetnoottekst">
    <w:name w:val="footnote text"/>
    <w:basedOn w:val="Standaard"/>
    <w:link w:val="VoetnoottekstChar"/>
    <w:uiPriority w:val="99"/>
    <w:semiHidden/>
    <w:unhideWhenUsed/>
    <w:rsid w:val="00034F1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34F1D"/>
    <w:rPr>
      <w:sz w:val="20"/>
      <w:szCs w:val="20"/>
    </w:rPr>
  </w:style>
  <w:style w:type="character" w:styleId="Voetnootmarkering">
    <w:name w:val="footnote reference"/>
    <w:basedOn w:val="Standaardalinea-lettertype"/>
    <w:uiPriority w:val="99"/>
    <w:semiHidden/>
    <w:unhideWhenUsed/>
    <w:rsid w:val="00034F1D"/>
    <w:rPr>
      <w:vertAlign w:val="superscript"/>
    </w:rPr>
  </w:style>
  <w:style w:type="paragraph" w:customStyle="1" w:styleId="7F164CA3BF9C4373845ECB452A5D9922">
    <w:name w:val="7F164CA3BF9C4373845ECB452A5D9922"/>
    <w:rsid w:val="00034F1D"/>
    <w:pPr>
      <w:spacing w:after="200" w:line="276" w:lineRule="auto"/>
    </w:pPr>
    <w:rPr>
      <w:rFonts w:eastAsiaTheme="minorEastAsia"/>
      <w:lang w:val="nl-NL" w:eastAsia="nl-NL"/>
    </w:rPr>
  </w:style>
  <w:style w:type="paragraph" w:styleId="Onderwerpvanopmerking">
    <w:name w:val="annotation subject"/>
    <w:basedOn w:val="Tekstopmerking"/>
    <w:next w:val="Tekstopmerking"/>
    <w:link w:val="OnderwerpvanopmerkingChar"/>
    <w:uiPriority w:val="99"/>
    <w:semiHidden/>
    <w:unhideWhenUsed/>
    <w:rsid w:val="00E05140"/>
    <w:pPr>
      <w:spacing w:after="160"/>
    </w:pPr>
    <w:rPr>
      <w:rFonts w:asciiTheme="minorHAnsi" w:eastAsiaTheme="minorHAnsi" w:hAnsiTheme="minorHAnsi" w:cstheme="minorBidi"/>
      <w:b/>
      <w:bCs/>
      <w:lang w:val="en-GB"/>
    </w:rPr>
  </w:style>
  <w:style w:type="character" w:customStyle="1" w:styleId="OnderwerpvanopmerkingChar">
    <w:name w:val="Onderwerp van opmerking Char"/>
    <w:basedOn w:val="TekstopmerkingChar"/>
    <w:link w:val="Onderwerpvanopmerking"/>
    <w:uiPriority w:val="99"/>
    <w:semiHidden/>
    <w:rsid w:val="00E05140"/>
    <w:rPr>
      <w:rFonts w:ascii="Ubuntu" w:eastAsia="MS PGothic" w:hAnsi="Ubuntu" w:cs="Times New Roman"/>
      <w:b/>
      <w:bCs/>
      <w:sz w:val="20"/>
      <w:szCs w:val="20"/>
      <w:lang w:val="cs-CZ"/>
    </w:rPr>
  </w:style>
  <w:style w:type="table" w:styleId="Gemiddeldraster3-accent1">
    <w:name w:val="Medium Grid 3 Accent 1"/>
    <w:basedOn w:val="Standaardtabel"/>
    <w:uiPriority w:val="69"/>
    <w:rsid w:val="00E659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1-accent2">
    <w:name w:val="Medium Grid 1 Accent 2"/>
    <w:basedOn w:val="Standaardtabel"/>
    <w:uiPriority w:val="67"/>
    <w:rsid w:val="00E659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GevolgdeHyperlink">
    <w:name w:val="FollowedHyperlink"/>
    <w:basedOn w:val="Standaardalinea-lettertype"/>
    <w:uiPriority w:val="99"/>
    <w:semiHidden/>
    <w:unhideWhenUsed/>
    <w:rsid w:val="00FF67B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477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477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autoRedefine/>
    <w:uiPriority w:val="9"/>
    <w:qFormat/>
    <w:rsid w:val="007477A1"/>
    <w:pPr>
      <w:keepNext/>
      <w:keepLines/>
      <w:numPr>
        <w:numId w:val="2"/>
      </w:numPr>
      <w:spacing w:before="200" w:after="0" w:line="360" w:lineRule="auto"/>
      <w:outlineLvl w:val="2"/>
    </w:pPr>
    <w:rPr>
      <w:rFonts w:ascii="Ubuntu" w:eastAsia="MS PGothic" w:hAnsi="Ubuntu" w:cs="Times New Roman"/>
      <w:b/>
      <w:bCs/>
      <w:color w:val="FF3333"/>
      <w:sz w:val="20"/>
      <w:szCs w:val="24"/>
      <w:lang w:val="cs-CZ"/>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77A1"/>
    <w:pPr>
      <w:ind w:left="720"/>
      <w:contextualSpacing/>
    </w:pPr>
  </w:style>
  <w:style w:type="character" w:customStyle="1" w:styleId="Kop3Char">
    <w:name w:val="Kop 3 Char"/>
    <w:basedOn w:val="Standaardalinea-lettertype"/>
    <w:link w:val="Kop3"/>
    <w:uiPriority w:val="9"/>
    <w:rsid w:val="007477A1"/>
    <w:rPr>
      <w:rFonts w:ascii="Ubuntu" w:eastAsia="MS PGothic" w:hAnsi="Ubuntu" w:cs="Times New Roman"/>
      <w:b/>
      <w:bCs/>
      <w:color w:val="FF3333"/>
      <w:sz w:val="20"/>
      <w:szCs w:val="24"/>
      <w:lang w:val="cs-CZ"/>
    </w:rPr>
  </w:style>
  <w:style w:type="character" w:styleId="Hyperlink">
    <w:name w:val="Hyperlink"/>
    <w:uiPriority w:val="99"/>
    <w:unhideWhenUsed/>
    <w:rsid w:val="007477A1"/>
    <w:rPr>
      <w:color w:val="0563C1"/>
      <w:u w:val="single"/>
    </w:rPr>
  </w:style>
  <w:style w:type="paragraph" w:customStyle="1" w:styleId="Standard1">
    <w:name w:val="Standard1"/>
    <w:rsid w:val="007477A1"/>
    <w:pPr>
      <w:spacing w:after="0" w:line="240" w:lineRule="auto"/>
    </w:pPr>
    <w:rPr>
      <w:rFonts w:ascii="Arial" w:eastAsia="Arial" w:hAnsi="Arial" w:cs="Arial"/>
      <w:color w:val="000000"/>
      <w:lang w:val="es-ES_tradnl" w:eastAsia="es-ES"/>
    </w:rPr>
  </w:style>
  <w:style w:type="character" w:styleId="Verwijzingopmerking">
    <w:name w:val="annotation reference"/>
    <w:uiPriority w:val="99"/>
    <w:semiHidden/>
    <w:unhideWhenUsed/>
    <w:rsid w:val="007477A1"/>
    <w:rPr>
      <w:sz w:val="16"/>
      <w:szCs w:val="16"/>
    </w:rPr>
  </w:style>
  <w:style w:type="paragraph" w:styleId="Tekstopmerking">
    <w:name w:val="annotation text"/>
    <w:basedOn w:val="Standaard"/>
    <w:link w:val="TekstopmerkingChar"/>
    <w:uiPriority w:val="99"/>
    <w:semiHidden/>
    <w:unhideWhenUsed/>
    <w:rsid w:val="007477A1"/>
    <w:pPr>
      <w:spacing w:after="0" w:line="240" w:lineRule="auto"/>
    </w:pPr>
    <w:rPr>
      <w:rFonts w:ascii="Ubuntu" w:eastAsia="MS PGothic" w:hAnsi="Ubuntu" w:cs="Times New Roman"/>
      <w:sz w:val="20"/>
      <w:szCs w:val="20"/>
      <w:lang w:val="cs-CZ"/>
    </w:rPr>
  </w:style>
  <w:style w:type="character" w:customStyle="1" w:styleId="TekstopmerkingChar">
    <w:name w:val="Tekst opmerking Char"/>
    <w:basedOn w:val="Standaardalinea-lettertype"/>
    <w:link w:val="Tekstopmerking"/>
    <w:uiPriority w:val="99"/>
    <w:semiHidden/>
    <w:rsid w:val="007477A1"/>
    <w:rPr>
      <w:rFonts w:ascii="Ubuntu" w:eastAsia="MS PGothic" w:hAnsi="Ubuntu" w:cs="Times New Roman"/>
      <w:sz w:val="20"/>
      <w:szCs w:val="20"/>
      <w:lang w:val="cs-CZ"/>
    </w:rPr>
  </w:style>
  <w:style w:type="paragraph" w:customStyle="1" w:styleId="QuickScan">
    <w:name w:val="QuickScan"/>
    <w:basedOn w:val="Standaard"/>
    <w:rsid w:val="007477A1"/>
    <w:pPr>
      <w:spacing w:after="120" w:line="240" w:lineRule="auto"/>
    </w:pPr>
    <w:rPr>
      <w:rFonts w:ascii="Arial" w:eastAsia="Arial" w:hAnsi="Arial" w:cs="Times New Roman"/>
      <w:color w:val="000080"/>
      <w:lang w:eastAsia="en-GB"/>
    </w:rPr>
  </w:style>
  <w:style w:type="paragraph" w:styleId="Ballontekst">
    <w:name w:val="Balloon Text"/>
    <w:basedOn w:val="Standaard"/>
    <w:link w:val="BallontekstChar"/>
    <w:uiPriority w:val="99"/>
    <w:semiHidden/>
    <w:unhideWhenUsed/>
    <w:rsid w:val="007477A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77A1"/>
    <w:rPr>
      <w:rFonts w:ascii="Segoe UI" w:hAnsi="Segoe UI" w:cs="Segoe UI"/>
      <w:sz w:val="18"/>
      <w:szCs w:val="18"/>
    </w:rPr>
  </w:style>
  <w:style w:type="character" w:customStyle="1" w:styleId="Kop2Char">
    <w:name w:val="Kop 2 Char"/>
    <w:basedOn w:val="Standaardalinea-lettertype"/>
    <w:link w:val="Kop2"/>
    <w:uiPriority w:val="9"/>
    <w:rsid w:val="007477A1"/>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7477A1"/>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3403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403AD"/>
  </w:style>
  <w:style w:type="paragraph" w:styleId="Voettekst">
    <w:name w:val="footer"/>
    <w:basedOn w:val="Standaard"/>
    <w:link w:val="VoettekstChar"/>
    <w:uiPriority w:val="99"/>
    <w:unhideWhenUsed/>
    <w:rsid w:val="003403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403AD"/>
  </w:style>
  <w:style w:type="paragraph" w:styleId="Voetnoottekst">
    <w:name w:val="footnote text"/>
    <w:basedOn w:val="Standaard"/>
    <w:link w:val="VoetnoottekstChar"/>
    <w:uiPriority w:val="99"/>
    <w:semiHidden/>
    <w:unhideWhenUsed/>
    <w:rsid w:val="00034F1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34F1D"/>
    <w:rPr>
      <w:sz w:val="20"/>
      <w:szCs w:val="20"/>
    </w:rPr>
  </w:style>
  <w:style w:type="character" w:styleId="Voetnootmarkering">
    <w:name w:val="footnote reference"/>
    <w:basedOn w:val="Standaardalinea-lettertype"/>
    <w:uiPriority w:val="99"/>
    <w:semiHidden/>
    <w:unhideWhenUsed/>
    <w:rsid w:val="00034F1D"/>
    <w:rPr>
      <w:vertAlign w:val="superscript"/>
    </w:rPr>
  </w:style>
  <w:style w:type="paragraph" w:customStyle="1" w:styleId="7F164CA3BF9C4373845ECB452A5D9922">
    <w:name w:val="7F164CA3BF9C4373845ECB452A5D9922"/>
    <w:rsid w:val="00034F1D"/>
    <w:pPr>
      <w:spacing w:after="200" w:line="276" w:lineRule="auto"/>
    </w:pPr>
    <w:rPr>
      <w:rFonts w:eastAsiaTheme="minorEastAsia"/>
      <w:lang w:val="nl-NL" w:eastAsia="nl-NL"/>
    </w:rPr>
  </w:style>
  <w:style w:type="paragraph" w:styleId="Onderwerpvanopmerking">
    <w:name w:val="annotation subject"/>
    <w:basedOn w:val="Tekstopmerking"/>
    <w:next w:val="Tekstopmerking"/>
    <w:link w:val="OnderwerpvanopmerkingChar"/>
    <w:uiPriority w:val="99"/>
    <w:semiHidden/>
    <w:unhideWhenUsed/>
    <w:rsid w:val="00E05140"/>
    <w:pPr>
      <w:spacing w:after="160"/>
    </w:pPr>
    <w:rPr>
      <w:rFonts w:asciiTheme="minorHAnsi" w:eastAsiaTheme="minorHAnsi" w:hAnsiTheme="minorHAnsi" w:cstheme="minorBidi"/>
      <w:b/>
      <w:bCs/>
      <w:lang w:val="en-GB"/>
    </w:rPr>
  </w:style>
  <w:style w:type="character" w:customStyle="1" w:styleId="OnderwerpvanopmerkingChar">
    <w:name w:val="Onderwerp van opmerking Char"/>
    <w:basedOn w:val="TekstopmerkingChar"/>
    <w:link w:val="Onderwerpvanopmerking"/>
    <w:uiPriority w:val="99"/>
    <w:semiHidden/>
    <w:rsid w:val="00E05140"/>
    <w:rPr>
      <w:rFonts w:ascii="Ubuntu" w:eastAsia="MS PGothic" w:hAnsi="Ubuntu" w:cs="Times New Roman"/>
      <w:b/>
      <w:bCs/>
      <w:sz w:val="20"/>
      <w:szCs w:val="20"/>
      <w:lang w:val="cs-CZ"/>
    </w:rPr>
  </w:style>
  <w:style w:type="table" w:styleId="Gemiddeldraster3-accent1">
    <w:name w:val="Medium Grid 3 Accent 1"/>
    <w:basedOn w:val="Standaardtabel"/>
    <w:uiPriority w:val="69"/>
    <w:rsid w:val="00E659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emiddeldraster1-accent2">
    <w:name w:val="Medium Grid 1 Accent 2"/>
    <w:basedOn w:val="Standaardtabel"/>
    <w:uiPriority w:val="67"/>
    <w:rsid w:val="00E659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GevolgdeHyperlink">
    <w:name w:val="FollowedHyperlink"/>
    <w:basedOn w:val="Standaardalinea-lettertype"/>
    <w:uiPriority w:val="99"/>
    <w:semiHidden/>
    <w:unhideWhenUsed/>
    <w:rsid w:val="00FF67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869418">
      <w:bodyDiv w:val="1"/>
      <w:marLeft w:val="0"/>
      <w:marRight w:val="0"/>
      <w:marTop w:val="0"/>
      <w:marBottom w:val="0"/>
      <w:divBdr>
        <w:top w:val="none" w:sz="0" w:space="0" w:color="auto"/>
        <w:left w:val="none" w:sz="0" w:space="0" w:color="auto"/>
        <w:bottom w:val="none" w:sz="0" w:space="0" w:color="auto"/>
        <w:right w:val="none" w:sz="0" w:space="0" w:color="auto"/>
      </w:divBdr>
      <w:divsChild>
        <w:div w:id="1103302754">
          <w:marLeft w:val="547"/>
          <w:marRight w:val="0"/>
          <w:marTop w:val="0"/>
          <w:marBottom w:val="0"/>
          <w:divBdr>
            <w:top w:val="none" w:sz="0" w:space="0" w:color="auto"/>
            <w:left w:val="none" w:sz="0" w:space="0" w:color="auto"/>
            <w:bottom w:val="none" w:sz="0" w:space="0" w:color="auto"/>
            <w:right w:val="none" w:sz="0" w:space="0" w:color="auto"/>
          </w:divBdr>
        </w:div>
        <w:div w:id="823932619">
          <w:marLeft w:val="547"/>
          <w:marRight w:val="0"/>
          <w:marTop w:val="0"/>
          <w:marBottom w:val="0"/>
          <w:divBdr>
            <w:top w:val="none" w:sz="0" w:space="0" w:color="auto"/>
            <w:left w:val="none" w:sz="0" w:space="0" w:color="auto"/>
            <w:bottom w:val="none" w:sz="0" w:space="0" w:color="auto"/>
            <w:right w:val="none" w:sz="0" w:space="0" w:color="auto"/>
          </w:divBdr>
        </w:div>
        <w:div w:id="3935543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penuped.eu/images/docs/Template_letter_OpenupEd_partnership.doc" TargetMode="External"/><Relationship Id="rId18" Type="http://schemas.openxmlformats.org/officeDocument/2006/relationships/hyperlink" Target="http://www.udlcenter.org/aboutudl/udlguideline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ict4ial.eu/guidelines-accessible-information"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ec.europa.eu/ipg/standards/accessibility/index_en.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3.org/WAI/intro/accessibility.ph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3.org/WAI/intro/accessibility.php"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core2020.eadtu.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ore2020.eadtu.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087693BF8074B8B681B343E6584EA" ma:contentTypeVersion="3" ma:contentTypeDescription="Een nieuw document maken." ma:contentTypeScope="" ma:versionID="76ecf0a44ea70586d1d69fb16c6b316a">
  <xsd:schema xmlns:xsd="http://www.w3.org/2001/XMLSchema" xmlns:xs="http://www.w3.org/2001/XMLSchema" xmlns:p="http://schemas.microsoft.com/office/2006/metadata/properties" xmlns:ns2="7837f8de-1854-4099-b2fa-0de2ad105735" targetNamespace="http://schemas.microsoft.com/office/2006/metadata/properties" ma:root="true" ma:fieldsID="8a069ba09f755a76bb32448e132343ca" ns2:_="">
    <xsd:import namespace="7837f8de-1854-4099-b2fa-0de2ad105735"/>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7f8de-1854-4099-b2fa-0de2ad105735"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1E659-CE21-4ADB-B2BE-9EA0EA688EBB}">
  <ds:schemaRefs>
    <ds:schemaRef ds:uri="http://schemas.microsoft.com/office/infopath/2007/PartnerControls"/>
    <ds:schemaRef ds:uri="http://purl.org/dc/terms/"/>
    <ds:schemaRef ds:uri="http://schemas.microsoft.com/office/2006/documentManagement/types"/>
    <ds:schemaRef ds:uri="7837f8de-1854-4099-b2fa-0de2ad105735"/>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50C0B20-81DE-4494-B1FC-CCA89632B3CA}">
  <ds:schemaRefs>
    <ds:schemaRef ds:uri="http://schemas.microsoft.com/sharepoint/v3/contenttype/forms"/>
  </ds:schemaRefs>
</ds:datastoreItem>
</file>

<file path=customXml/itemProps3.xml><?xml version="1.0" encoding="utf-8"?>
<ds:datastoreItem xmlns:ds="http://schemas.openxmlformats.org/officeDocument/2006/customXml" ds:itemID="{8B017476-0E11-4BD5-A900-02A020409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7f8de-1854-4099-b2fa-0de2ad105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FA6BE-9D2B-43BD-A6C8-D09E9AD3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2207</Words>
  <Characters>12139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hese checklist and criteria were mainly developed by the SCORE2020 project, with re-use of some criteria from ECO project and OpenupEd label.</dc:creator>
  <cp:lastModifiedBy>Piet Henderikx</cp:lastModifiedBy>
  <cp:revision>2</cp:revision>
  <dcterms:created xsi:type="dcterms:W3CDTF">2017-04-03T14:21:00Z</dcterms:created>
  <dcterms:modified xsi:type="dcterms:W3CDTF">2017-04-03T14:21:00Z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0x010100480087693BF8074B8B681B343E6584EA</vt:lpwstr>
  </property>
</Properties>
</file>